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94AE2">
      <w:pPr>
        <w:pageBreakBefore w:val="0"/>
        <w:kinsoku/>
        <w:wordWrap/>
        <w:overflowPunct/>
        <w:topLinePunct w:val="0"/>
        <w:bidi w:val="0"/>
        <w:spacing w:line="580" w:lineRule="exact"/>
        <w:ind w:left="0" w:leftChars="0"/>
        <w:jc w:val="center"/>
        <w:textAlignment w:val="auto"/>
        <w:outlineLvl w:val="0"/>
        <w:rPr>
          <w:rFonts w:hint="eastAsia" w:ascii="Arial Unicode MS" w:eastAsia="Arial Unicode MS"/>
          <w:color w:val="auto"/>
          <w:sz w:val="44"/>
          <w:szCs w:val="44"/>
        </w:rPr>
      </w:pPr>
    </w:p>
    <w:p w14:paraId="1E5215F9">
      <w:pPr>
        <w:pageBreakBefore w:val="0"/>
        <w:kinsoku/>
        <w:wordWrap/>
        <w:overflowPunct/>
        <w:topLinePunct w:val="0"/>
        <w:bidi w:val="0"/>
        <w:spacing w:line="580" w:lineRule="exact"/>
        <w:ind w:left="0" w:leftChars="0"/>
        <w:jc w:val="center"/>
        <w:textAlignment w:val="auto"/>
        <w:outlineLvl w:val="0"/>
        <w:rPr>
          <w:rFonts w:ascii="Arial Unicode MS" w:eastAsia="Arial Unicode MS"/>
          <w:color w:val="auto"/>
          <w:sz w:val="44"/>
          <w:szCs w:val="44"/>
        </w:rPr>
      </w:pPr>
      <w:r>
        <w:rPr>
          <w:rFonts w:hint="eastAsia" w:ascii="Arial Unicode MS" w:eastAsia="Arial Unicode MS"/>
          <w:color w:val="auto"/>
          <w:sz w:val="44"/>
          <w:szCs w:val="44"/>
        </w:rPr>
        <w:t>瓦屋山投资有限公司</w:t>
      </w:r>
    </w:p>
    <w:p w14:paraId="5A272724">
      <w:pPr>
        <w:pageBreakBefore w:val="0"/>
        <w:kinsoku/>
        <w:wordWrap/>
        <w:overflowPunct/>
        <w:topLinePunct w:val="0"/>
        <w:bidi w:val="0"/>
        <w:spacing w:line="580" w:lineRule="exact"/>
        <w:ind w:left="0" w:leftChars="0"/>
        <w:jc w:val="center"/>
        <w:textAlignment w:val="auto"/>
        <w:outlineLvl w:val="0"/>
        <w:rPr>
          <w:rFonts w:ascii="Arial Unicode MS" w:eastAsia="Arial Unicode MS"/>
          <w:color w:val="auto"/>
          <w:sz w:val="44"/>
          <w:szCs w:val="44"/>
        </w:rPr>
      </w:pPr>
      <w:r>
        <w:rPr>
          <w:rFonts w:hint="eastAsia" w:ascii="Arial Unicode MS" w:eastAsia="Arial Unicode MS"/>
          <w:color w:val="auto"/>
          <w:sz w:val="44"/>
          <w:szCs w:val="44"/>
        </w:rPr>
        <w:t>竞争性谈判采购文件</w:t>
      </w:r>
    </w:p>
    <w:p w14:paraId="379B15A1">
      <w:pPr>
        <w:pageBreakBefore w:val="0"/>
        <w:kinsoku/>
        <w:wordWrap/>
        <w:overflowPunct/>
        <w:topLinePunct w:val="0"/>
        <w:bidi w:val="0"/>
        <w:spacing w:line="580" w:lineRule="exact"/>
        <w:ind w:left="0" w:leftChars="0"/>
        <w:textAlignment w:val="auto"/>
        <w:outlineLvl w:val="0"/>
        <w:rPr>
          <w:rFonts w:ascii="仿宋_GB2312" w:eastAsia="仿宋_GB2312"/>
          <w:color w:val="auto"/>
          <w:sz w:val="36"/>
          <w:szCs w:val="36"/>
        </w:rPr>
      </w:pPr>
    </w:p>
    <w:p w14:paraId="5C9335F3">
      <w:pPr>
        <w:pageBreakBefore w:val="0"/>
        <w:kinsoku/>
        <w:wordWrap/>
        <w:overflowPunct/>
        <w:topLinePunct w:val="0"/>
        <w:bidi w:val="0"/>
        <w:spacing w:line="580" w:lineRule="exact"/>
        <w:ind w:left="0" w:leftChars="0"/>
        <w:jc w:val="center"/>
        <w:textAlignment w:val="auto"/>
        <w:outlineLvl w:val="0"/>
        <w:rPr>
          <w:rFonts w:ascii="仿宋_GB2312" w:eastAsia="仿宋_GB2312"/>
          <w:color w:val="auto"/>
          <w:sz w:val="32"/>
          <w:szCs w:val="32"/>
        </w:rPr>
      </w:pPr>
    </w:p>
    <w:p w14:paraId="65FB059B">
      <w:pPr>
        <w:pageBreakBefore w:val="0"/>
        <w:kinsoku/>
        <w:wordWrap/>
        <w:overflowPunct/>
        <w:topLinePunct w:val="0"/>
        <w:bidi w:val="0"/>
        <w:spacing w:line="580" w:lineRule="exact"/>
        <w:ind w:left="0" w:leftChars="0" w:firstLine="1280" w:firstLineChars="400"/>
        <w:textAlignment w:val="auto"/>
        <w:outlineLvl w:val="0"/>
        <w:rPr>
          <w:rFonts w:ascii="仿宋_GB2312" w:eastAsia="仿宋_GB2312"/>
          <w:color w:val="auto"/>
          <w:sz w:val="32"/>
          <w:szCs w:val="32"/>
        </w:rPr>
      </w:pPr>
    </w:p>
    <w:p w14:paraId="1390C4BE">
      <w:pPr>
        <w:pageBreakBefore w:val="0"/>
        <w:kinsoku/>
        <w:wordWrap/>
        <w:overflowPunct/>
        <w:topLinePunct w:val="0"/>
        <w:bidi w:val="0"/>
        <w:spacing w:line="580" w:lineRule="exact"/>
        <w:ind w:left="0" w:leftChars="0" w:firstLine="1280" w:firstLineChars="400"/>
        <w:textAlignment w:val="auto"/>
        <w:outlineLvl w:val="0"/>
        <w:rPr>
          <w:rFonts w:ascii="仿宋_GB2312" w:eastAsia="仿宋_GB2312"/>
          <w:color w:val="auto"/>
          <w:sz w:val="32"/>
          <w:szCs w:val="32"/>
        </w:rPr>
      </w:pPr>
    </w:p>
    <w:p w14:paraId="72D1C8C1">
      <w:pPr>
        <w:pageBreakBefore w:val="0"/>
        <w:kinsoku/>
        <w:wordWrap/>
        <w:overflowPunct/>
        <w:topLinePunct w:val="0"/>
        <w:bidi w:val="0"/>
        <w:spacing w:line="580" w:lineRule="exact"/>
        <w:ind w:left="0" w:leftChars="0" w:firstLine="1280" w:firstLineChars="400"/>
        <w:textAlignment w:val="auto"/>
        <w:outlineLvl w:val="0"/>
        <w:rPr>
          <w:rFonts w:ascii="仿宋_GB2312" w:eastAsia="仿宋_GB2312"/>
          <w:color w:val="auto"/>
          <w:sz w:val="32"/>
          <w:szCs w:val="32"/>
        </w:rPr>
      </w:pPr>
    </w:p>
    <w:p w14:paraId="10667180">
      <w:pPr>
        <w:pageBreakBefore w:val="0"/>
        <w:kinsoku/>
        <w:wordWrap/>
        <w:overflowPunct/>
        <w:topLinePunct w:val="0"/>
        <w:bidi w:val="0"/>
        <w:spacing w:line="580" w:lineRule="exact"/>
        <w:ind w:left="0" w:leftChars="0" w:firstLine="1280" w:firstLineChars="400"/>
        <w:textAlignment w:val="auto"/>
        <w:outlineLvl w:val="0"/>
        <w:rPr>
          <w:rFonts w:hint="default" w:ascii="仿宋_GB2312" w:eastAsia="仿宋_GB2312"/>
          <w:color w:val="auto"/>
          <w:sz w:val="32"/>
          <w:szCs w:val="32"/>
          <w:lang w:val="en-US" w:eastAsia="zh-CN"/>
        </w:rPr>
      </w:pPr>
      <w:r>
        <w:rPr>
          <w:rFonts w:hint="eastAsia" w:ascii="仿宋_GB2312" w:eastAsia="仿宋_GB2312"/>
          <w:color w:val="auto"/>
          <w:sz w:val="32"/>
          <w:szCs w:val="32"/>
        </w:rPr>
        <w:t>编    号：</w:t>
      </w:r>
      <w:r>
        <w:rPr>
          <w:rFonts w:hint="eastAsia" w:ascii="仿宋_GB2312" w:eastAsia="仿宋_GB2312"/>
          <w:color w:val="auto"/>
          <w:sz w:val="32"/>
          <w:szCs w:val="32"/>
          <w:lang w:val="en-US" w:eastAsia="zh-CN"/>
        </w:rPr>
        <w:t>P20250201</w:t>
      </w:r>
    </w:p>
    <w:p w14:paraId="7FB47A70">
      <w:pPr>
        <w:ind w:left="2877" w:leftChars="608" w:hanging="1600" w:hangingChars="500"/>
        <w:rPr>
          <w:rFonts w:hint="default" w:ascii="仿宋_GB2312" w:eastAsia="仿宋_GB2312"/>
          <w:b w:val="0"/>
          <w:color w:val="auto"/>
          <w:sz w:val="32"/>
          <w:szCs w:val="32"/>
          <w:highlight w:val="yellow"/>
          <w:lang w:val="en-US" w:eastAsia="zh-CN"/>
        </w:rPr>
      </w:pPr>
      <w:r>
        <w:rPr>
          <w:rFonts w:hint="eastAsia" w:ascii="仿宋_GB2312" w:eastAsia="仿宋_GB2312"/>
          <w:b w:val="0"/>
          <w:color w:val="auto"/>
          <w:sz w:val="32"/>
          <w:szCs w:val="32"/>
        </w:rPr>
        <w:t>采购项目：</w:t>
      </w:r>
      <w:r>
        <w:rPr>
          <w:rFonts w:hint="eastAsia" w:ascii="仿宋_GB2312" w:eastAsia="仿宋_GB2312"/>
          <w:color w:val="auto"/>
          <w:sz w:val="32"/>
          <w:szCs w:val="32"/>
          <w:highlight w:val="yellow"/>
          <w:lang w:val="en-US" w:eastAsia="zh-CN"/>
        </w:rPr>
        <w:t>瓦屋山景区大峡谷至朝田坝桥段基础设施维修项目</w:t>
      </w:r>
    </w:p>
    <w:p w14:paraId="2ED8F95E">
      <w:pPr>
        <w:pStyle w:val="2"/>
        <w:pageBreakBefore w:val="0"/>
        <w:kinsoku/>
        <w:wordWrap/>
        <w:overflowPunct/>
        <w:topLinePunct w:val="0"/>
        <w:bidi w:val="0"/>
        <w:spacing w:before="0" w:after="0" w:line="580" w:lineRule="exact"/>
        <w:ind w:left="3194" w:leftChars="1368" w:hanging="321" w:hangingChars="100"/>
        <w:textAlignment w:val="auto"/>
        <w:rPr>
          <w:rFonts w:ascii="仿宋_GB2312" w:eastAsia="仿宋_GB2312"/>
          <w:color w:val="auto"/>
          <w:sz w:val="32"/>
          <w:szCs w:val="32"/>
        </w:rPr>
      </w:pPr>
    </w:p>
    <w:p w14:paraId="30682F3B">
      <w:pPr>
        <w:pageBreakBefore w:val="0"/>
        <w:kinsoku/>
        <w:wordWrap/>
        <w:overflowPunct/>
        <w:topLinePunct w:val="0"/>
        <w:bidi w:val="0"/>
        <w:snapToGrid w:val="0"/>
        <w:spacing w:line="580" w:lineRule="exact"/>
        <w:ind w:left="0" w:leftChars="0"/>
        <w:textAlignment w:val="auto"/>
        <w:rPr>
          <w:rFonts w:ascii="仿宋_GB2312" w:eastAsia="仿宋_GB2312"/>
          <w:color w:val="auto"/>
          <w:sz w:val="32"/>
          <w:szCs w:val="32"/>
        </w:rPr>
      </w:pPr>
    </w:p>
    <w:p w14:paraId="40396C3F">
      <w:pPr>
        <w:pageBreakBefore w:val="0"/>
        <w:kinsoku/>
        <w:wordWrap/>
        <w:overflowPunct/>
        <w:topLinePunct w:val="0"/>
        <w:bidi w:val="0"/>
        <w:snapToGrid w:val="0"/>
        <w:spacing w:line="580" w:lineRule="exact"/>
        <w:ind w:left="0" w:leftChars="0"/>
        <w:textAlignment w:val="auto"/>
        <w:rPr>
          <w:rFonts w:ascii="仿宋_GB2312" w:eastAsia="仿宋_GB2312"/>
          <w:color w:val="auto"/>
          <w:sz w:val="32"/>
          <w:szCs w:val="32"/>
        </w:rPr>
      </w:pPr>
    </w:p>
    <w:p w14:paraId="3B849834">
      <w:pPr>
        <w:pageBreakBefore w:val="0"/>
        <w:kinsoku/>
        <w:wordWrap/>
        <w:overflowPunct/>
        <w:topLinePunct w:val="0"/>
        <w:bidi w:val="0"/>
        <w:snapToGrid w:val="0"/>
        <w:spacing w:line="580" w:lineRule="exact"/>
        <w:ind w:left="0" w:leftChars="0"/>
        <w:textAlignment w:val="auto"/>
        <w:rPr>
          <w:rFonts w:ascii="仿宋_GB2312" w:eastAsia="仿宋_GB2312"/>
          <w:color w:val="auto"/>
          <w:sz w:val="32"/>
          <w:szCs w:val="32"/>
        </w:rPr>
      </w:pPr>
    </w:p>
    <w:p w14:paraId="5DB86AC8">
      <w:pPr>
        <w:pageBreakBefore w:val="0"/>
        <w:kinsoku/>
        <w:wordWrap/>
        <w:overflowPunct/>
        <w:topLinePunct w:val="0"/>
        <w:bidi w:val="0"/>
        <w:snapToGrid w:val="0"/>
        <w:spacing w:line="580" w:lineRule="exact"/>
        <w:ind w:left="0" w:leftChars="0"/>
        <w:textAlignment w:val="auto"/>
        <w:rPr>
          <w:rFonts w:ascii="仿宋_GB2312" w:eastAsia="仿宋_GB2312"/>
          <w:color w:val="auto"/>
          <w:sz w:val="32"/>
          <w:szCs w:val="32"/>
        </w:rPr>
      </w:pPr>
    </w:p>
    <w:p w14:paraId="7017FA53">
      <w:pPr>
        <w:pageBreakBefore w:val="0"/>
        <w:kinsoku/>
        <w:wordWrap/>
        <w:overflowPunct/>
        <w:topLinePunct w:val="0"/>
        <w:bidi w:val="0"/>
        <w:snapToGrid w:val="0"/>
        <w:spacing w:line="580" w:lineRule="exact"/>
        <w:ind w:left="0" w:leftChars="0"/>
        <w:textAlignment w:val="auto"/>
        <w:rPr>
          <w:rFonts w:ascii="仿宋_GB2312" w:eastAsia="仿宋_GB2312"/>
          <w:color w:val="auto"/>
          <w:sz w:val="32"/>
          <w:szCs w:val="32"/>
        </w:rPr>
      </w:pPr>
    </w:p>
    <w:p w14:paraId="161131B3">
      <w:pPr>
        <w:pageBreakBefore w:val="0"/>
        <w:kinsoku/>
        <w:wordWrap/>
        <w:overflowPunct/>
        <w:topLinePunct w:val="0"/>
        <w:bidi w:val="0"/>
        <w:snapToGrid w:val="0"/>
        <w:spacing w:line="580" w:lineRule="exact"/>
        <w:ind w:left="0" w:leftChars="0" w:firstLine="2720" w:firstLineChars="850"/>
        <w:textAlignment w:val="auto"/>
        <w:rPr>
          <w:rFonts w:ascii="仿宋_GB2312" w:eastAsia="仿宋_GB2312"/>
          <w:color w:val="auto"/>
          <w:sz w:val="32"/>
          <w:szCs w:val="32"/>
        </w:rPr>
      </w:pPr>
    </w:p>
    <w:p w14:paraId="08699A54">
      <w:pPr>
        <w:pageBreakBefore w:val="0"/>
        <w:kinsoku/>
        <w:wordWrap/>
        <w:overflowPunct/>
        <w:topLinePunct w:val="0"/>
        <w:bidi w:val="0"/>
        <w:snapToGrid w:val="0"/>
        <w:spacing w:line="580" w:lineRule="exact"/>
        <w:ind w:left="0" w:leftChars="0"/>
        <w:jc w:val="center"/>
        <w:textAlignment w:val="auto"/>
        <w:rPr>
          <w:rFonts w:hint="eastAsia" w:ascii="仿宋_GB2312" w:eastAsia="仿宋_GB2312"/>
          <w:color w:val="auto"/>
          <w:sz w:val="32"/>
          <w:szCs w:val="32"/>
          <w:lang w:val="en-US" w:eastAsia="zh-CN"/>
        </w:rPr>
      </w:pPr>
    </w:p>
    <w:p w14:paraId="5DDDEA09">
      <w:pPr>
        <w:pageBreakBefore w:val="0"/>
        <w:kinsoku/>
        <w:wordWrap/>
        <w:overflowPunct/>
        <w:topLinePunct w:val="0"/>
        <w:bidi w:val="0"/>
        <w:snapToGrid w:val="0"/>
        <w:spacing w:line="580" w:lineRule="exact"/>
        <w:ind w:left="0" w:leftChars="0"/>
        <w:jc w:val="center"/>
        <w:textAlignment w:val="auto"/>
        <w:rPr>
          <w:rFonts w:hint="eastAsia" w:ascii="仿宋_GB2312" w:eastAsia="仿宋_GB2312"/>
          <w:color w:val="auto"/>
          <w:sz w:val="32"/>
          <w:szCs w:val="32"/>
          <w:lang w:val="en-US" w:eastAsia="zh-CN"/>
        </w:rPr>
      </w:pPr>
    </w:p>
    <w:p w14:paraId="06C522C6">
      <w:pPr>
        <w:pStyle w:val="6"/>
        <w:rPr>
          <w:rFonts w:hAnsi="方正小标宋简体" w:cs="方正小标宋简体"/>
          <w:sz w:val="32"/>
          <w:szCs w:val="32"/>
          <w:highlight w:val="none"/>
        </w:rPr>
      </w:pPr>
      <w:r>
        <w:rPr>
          <w:rFonts w:hint="eastAsia" w:hAnsi="方正小标宋简体" w:cs="方正小标宋简体"/>
          <w:sz w:val="32"/>
          <w:szCs w:val="32"/>
          <w:highlight w:val="none"/>
        </w:rPr>
        <w:t>瓦屋山投资有限公司</w:t>
      </w:r>
    </w:p>
    <w:p w14:paraId="2A160804">
      <w:pPr>
        <w:jc w:val="center"/>
        <w:rPr>
          <w:highlight w:val="none"/>
        </w:rPr>
      </w:pPr>
      <w:r>
        <w:rPr>
          <w:rFonts w:hint="eastAsia" w:ascii="方正小标宋简体" w:hAnsi="方正小标宋简体" w:eastAsia="方正小标宋简体" w:cs="方正小标宋简体"/>
          <w:bCs/>
          <w:sz w:val="32"/>
          <w:szCs w:val="32"/>
          <w:highlight w:val="none"/>
        </w:rPr>
        <w:t>二零二</w:t>
      </w:r>
      <w:r>
        <w:rPr>
          <w:rFonts w:hint="eastAsia" w:ascii="方正小标宋简体" w:hAnsi="方正小标宋简体" w:eastAsia="方正小标宋简体" w:cs="方正小标宋简体"/>
          <w:bCs/>
          <w:sz w:val="32"/>
          <w:szCs w:val="32"/>
          <w:highlight w:val="none"/>
          <w:lang w:val="en-US" w:eastAsia="zh-CN"/>
        </w:rPr>
        <w:t>五</w:t>
      </w:r>
      <w:r>
        <w:rPr>
          <w:rFonts w:hint="eastAsia" w:ascii="方正小标宋简体" w:hAnsi="方正小标宋简体" w:eastAsia="方正小标宋简体" w:cs="方正小标宋简体"/>
          <w:bCs/>
          <w:sz w:val="32"/>
          <w:szCs w:val="32"/>
          <w:highlight w:val="none"/>
        </w:rPr>
        <w:t>年</w:t>
      </w:r>
    </w:p>
    <w:p w14:paraId="60962407">
      <w:pPr>
        <w:pageBreakBefore w:val="0"/>
        <w:kinsoku/>
        <w:wordWrap/>
        <w:overflowPunct/>
        <w:topLinePunct w:val="0"/>
        <w:bidi w:val="0"/>
        <w:spacing w:line="580" w:lineRule="exact"/>
        <w:ind w:left="0" w:leftChars="0"/>
        <w:textAlignment w:val="auto"/>
        <w:rPr>
          <w:rFonts w:ascii="Arial Unicode MS" w:eastAsia="Arial Unicode MS"/>
          <w:color w:val="auto"/>
          <w:sz w:val="44"/>
          <w:szCs w:val="44"/>
        </w:rPr>
      </w:pPr>
    </w:p>
    <w:p w14:paraId="3987DE07">
      <w:pPr>
        <w:pageBreakBefore w:val="0"/>
        <w:kinsoku/>
        <w:wordWrap/>
        <w:overflowPunct/>
        <w:topLinePunct w:val="0"/>
        <w:bidi w:val="0"/>
        <w:spacing w:line="580" w:lineRule="exact"/>
        <w:ind w:left="0" w:leftChars="0"/>
        <w:textAlignment w:val="auto"/>
        <w:rPr>
          <w:rFonts w:ascii="Arial Unicode MS" w:eastAsia="Arial Unicode MS"/>
          <w:color w:val="auto"/>
          <w:sz w:val="44"/>
          <w:szCs w:val="44"/>
        </w:rPr>
      </w:pPr>
    </w:p>
    <w:p w14:paraId="45C7E157">
      <w:pPr>
        <w:pageBreakBefore w:val="0"/>
        <w:kinsoku/>
        <w:wordWrap/>
        <w:overflowPunct/>
        <w:topLinePunct w:val="0"/>
        <w:bidi w:val="0"/>
        <w:spacing w:line="580" w:lineRule="exact"/>
        <w:ind w:left="0" w:leftChars="0" w:firstLine="0" w:firstLineChars="0"/>
        <w:textAlignment w:val="auto"/>
        <w:rPr>
          <w:rFonts w:hint="eastAsia" w:ascii="Arial Unicode MS" w:eastAsia="Arial Unicode MS"/>
          <w:color w:val="auto"/>
          <w:sz w:val="44"/>
          <w:szCs w:val="44"/>
        </w:rPr>
      </w:pPr>
    </w:p>
    <w:p w14:paraId="0B285C9A">
      <w:pPr>
        <w:pageBreakBefore w:val="0"/>
        <w:kinsoku/>
        <w:wordWrap/>
        <w:overflowPunct/>
        <w:topLinePunct w:val="0"/>
        <w:bidi w:val="0"/>
        <w:spacing w:line="580" w:lineRule="exact"/>
        <w:ind w:left="0" w:leftChars="0" w:firstLine="3080" w:firstLineChars="700"/>
        <w:textAlignment w:val="auto"/>
        <w:rPr>
          <w:rFonts w:ascii="Arial Unicode MS" w:eastAsia="Arial Unicode MS"/>
          <w:color w:val="auto"/>
          <w:sz w:val="44"/>
          <w:szCs w:val="44"/>
        </w:rPr>
      </w:pPr>
      <w:r>
        <w:rPr>
          <w:rFonts w:hint="eastAsia" w:ascii="Arial Unicode MS" w:eastAsia="Arial Unicode MS"/>
          <w:color w:val="auto"/>
          <w:sz w:val="44"/>
          <w:szCs w:val="44"/>
        </w:rPr>
        <w:t>总 目 录</w:t>
      </w:r>
    </w:p>
    <w:p w14:paraId="176EA99D">
      <w:pPr>
        <w:pageBreakBefore w:val="0"/>
        <w:kinsoku/>
        <w:wordWrap/>
        <w:overflowPunct/>
        <w:topLinePunct w:val="0"/>
        <w:bidi w:val="0"/>
        <w:spacing w:line="580" w:lineRule="exact"/>
        <w:ind w:left="0" w:leftChars="0"/>
        <w:jc w:val="center"/>
        <w:textAlignment w:val="auto"/>
        <w:rPr>
          <w:rFonts w:ascii="仿宋_GB2312" w:eastAsia="仿宋_GB2312"/>
          <w:b/>
          <w:color w:val="auto"/>
          <w:sz w:val="32"/>
          <w:szCs w:val="32"/>
        </w:rPr>
      </w:pPr>
    </w:p>
    <w:p w14:paraId="46B73C67">
      <w:pPr>
        <w:pageBreakBefore w:val="0"/>
        <w:kinsoku/>
        <w:wordWrap/>
        <w:overflowPunct/>
        <w:topLinePunct w:val="0"/>
        <w:bidi w:val="0"/>
        <w:snapToGrid w:val="0"/>
        <w:spacing w:line="580" w:lineRule="exact"/>
        <w:ind w:left="0" w:leftChars="0" w:firstLine="640" w:firstLineChars="200"/>
        <w:jc w:val="left"/>
        <w:textAlignment w:val="auto"/>
        <w:rPr>
          <w:rFonts w:ascii="仿宋_GB2312" w:hAnsi="宋体" w:eastAsia="仿宋_GB2312"/>
          <w:color w:val="auto"/>
          <w:sz w:val="32"/>
          <w:szCs w:val="32"/>
        </w:rPr>
      </w:pPr>
      <w:r>
        <w:rPr>
          <w:rFonts w:hint="eastAsia" w:ascii="仿宋_GB2312" w:hAnsi="宋体" w:eastAsia="仿宋_GB2312"/>
          <w:color w:val="auto"/>
          <w:sz w:val="32"/>
          <w:szCs w:val="32"/>
        </w:rPr>
        <w:t>第一章 竞争性谈判邀请函</w:t>
      </w:r>
    </w:p>
    <w:p w14:paraId="77E555A0">
      <w:pPr>
        <w:pageBreakBefore w:val="0"/>
        <w:kinsoku/>
        <w:wordWrap/>
        <w:overflowPunct/>
        <w:topLinePunct w:val="0"/>
        <w:bidi w:val="0"/>
        <w:snapToGrid w:val="0"/>
        <w:spacing w:line="580" w:lineRule="exact"/>
        <w:ind w:left="0" w:leftChars="0" w:firstLine="640" w:firstLineChars="200"/>
        <w:jc w:val="left"/>
        <w:textAlignment w:val="auto"/>
        <w:rPr>
          <w:rFonts w:ascii="仿宋_GB2312" w:hAnsi="宋体" w:eastAsia="仿宋_GB2312"/>
          <w:color w:val="auto"/>
          <w:sz w:val="32"/>
          <w:szCs w:val="32"/>
        </w:rPr>
      </w:pPr>
      <w:r>
        <w:rPr>
          <w:rFonts w:hint="eastAsia" w:ascii="仿宋_GB2312" w:hAnsi="宋体" w:eastAsia="仿宋_GB2312"/>
          <w:color w:val="auto"/>
          <w:sz w:val="32"/>
          <w:szCs w:val="32"/>
        </w:rPr>
        <w:t>第二章 竞争性谈判须知</w:t>
      </w:r>
    </w:p>
    <w:p w14:paraId="5DBB3C03">
      <w:pPr>
        <w:pageBreakBefore w:val="0"/>
        <w:kinsoku/>
        <w:wordWrap/>
        <w:overflowPunct/>
        <w:topLinePunct w:val="0"/>
        <w:bidi w:val="0"/>
        <w:snapToGrid w:val="0"/>
        <w:spacing w:line="580" w:lineRule="exact"/>
        <w:ind w:left="0" w:leftChars="0" w:firstLine="640" w:firstLineChars="200"/>
        <w:jc w:val="lef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第三章 采购合同主要条款</w:t>
      </w:r>
    </w:p>
    <w:p w14:paraId="5BDCBD4A">
      <w:pPr>
        <w:pageBreakBefore w:val="0"/>
        <w:kinsoku/>
        <w:wordWrap/>
        <w:overflowPunct/>
        <w:topLinePunct w:val="0"/>
        <w:bidi w:val="0"/>
        <w:snapToGrid w:val="0"/>
        <w:spacing w:line="580" w:lineRule="exact"/>
        <w:ind w:left="0" w:leftChars="0" w:firstLine="640" w:firstLineChars="200"/>
        <w:jc w:val="lef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第四章 谈判文件内容及格式要求</w:t>
      </w:r>
    </w:p>
    <w:p w14:paraId="4E580FAB">
      <w:pPr>
        <w:pageBreakBefore w:val="0"/>
        <w:kinsoku/>
        <w:wordWrap/>
        <w:overflowPunct/>
        <w:topLinePunct w:val="0"/>
        <w:bidi w:val="0"/>
        <w:snapToGrid w:val="0"/>
        <w:spacing w:line="580" w:lineRule="exact"/>
        <w:ind w:left="0" w:leftChars="0" w:firstLine="640" w:firstLineChars="200"/>
        <w:jc w:val="left"/>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第五章 工程量清单说明（清单另行下载）</w:t>
      </w:r>
    </w:p>
    <w:p w14:paraId="0F07D38A">
      <w:pPr>
        <w:pageBreakBefore w:val="0"/>
        <w:kinsoku/>
        <w:wordWrap/>
        <w:overflowPunct/>
        <w:topLinePunct w:val="0"/>
        <w:bidi w:val="0"/>
        <w:snapToGrid w:val="0"/>
        <w:spacing w:line="580" w:lineRule="exact"/>
        <w:ind w:left="0" w:leftChars="0" w:firstLine="640" w:firstLineChars="200"/>
        <w:jc w:val="lef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第六章 技术标准和要求</w:t>
      </w:r>
    </w:p>
    <w:p w14:paraId="1D2301F4">
      <w:pPr>
        <w:pStyle w:val="5"/>
        <w:ind w:firstLine="640"/>
        <w:rPr>
          <w:rFonts w:hint="default" w:ascii="仿宋_GB2312" w:hAnsi="宋体" w:eastAsia="仿宋_GB2312" w:cstheme="minorBidi"/>
          <w:color w:val="auto"/>
          <w:kern w:val="2"/>
          <w:sz w:val="32"/>
          <w:szCs w:val="32"/>
          <w:lang w:val="en-US" w:eastAsia="zh-CN" w:bidi="ar-SA"/>
        </w:rPr>
      </w:pPr>
    </w:p>
    <w:p w14:paraId="160B290E">
      <w:pPr>
        <w:pageBreakBefore w:val="0"/>
        <w:kinsoku/>
        <w:wordWrap/>
        <w:overflowPunct/>
        <w:topLinePunct w:val="0"/>
        <w:bidi w:val="0"/>
        <w:adjustRightInd w:val="0"/>
        <w:snapToGrid w:val="0"/>
        <w:spacing w:line="580" w:lineRule="exact"/>
        <w:ind w:left="0" w:leftChars="0"/>
        <w:jc w:val="left"/>
        <w:textAlignment w:val="auto"/>
        <w:rPr>
          <w:rFonts w:ascii="仿宋_GB2312" w:hAnsi="宋体" w:eastAsia="仿宋_GB2312"/>
          <w:color w:val="auto"/>
          <w:sz w:val="32"/>
          <w:szCs w:val="32"/>
        </w:rPr>
      </w:pPr>
    </w:p>
    <w:p w14:paraId="5D3D9186">
      <w:pPr>
        <w:pageBreakBefore w:val="0"/>
        <w:kinsoku/>
        <w:wordWrap/>
        <w:overflowPunct/>
        <w:topLinePunct w:val="0"/>
        <w:bidi w:val="0"/>
        <w:snapToGrid w:val="0"/>
        <w:spacing w:line="580" w:lineRule="exact"/>
        <w:ind w:left="0" w:leftChars="0"/>
        <w:jc w:val="left"/>
        <w:textAlignment w:val="auto"/>
        <w:rPr>
          <w:rFonts w:ascii="仿宋_GB2312" w:hAnsi="宋体" w:eastAsia="仿宋_GB2312"/>
          <w:color w:val="auto"/>
          <w:sz w:val="32"/>
          <w:szCs w:val="32"/>
        </w:rPr>
      </w:pPr>
    </w:p>
    <w:p w14:paraId="599E8942">
      <w:pPr>
        <w:pageBreakBefore w:val="0"/>
        <w:kinsoku/>
        <w:wordWrap/>
        <w:overflowPunct/>
        <w:topLinePunct w:val="0"/>
        <w:bidi w:val="0"/>
        <w:spacing w:line="580" w:lineRule="exact"/>
        <w:ind w:left="0" w:leftChars="0"/>
        <w:textAlignment w:val="auto"/>
        <w:rPr>
          <w:rFonts w:ascii="仿宋_GB2312" w:eastAsia="仿宋_GB2312"/>
          <w:color w:val="auto"/>
        </w:rPr>
      </w:pPr>
    </w:p>
    <w:p w14:paraId="39AEA4D9">
      <w:pPr>
        <w:pStyle w:val="13"/>
        <w:pageBreakBefore w:val="0"/>
        <w:shd w:val="clear" w:color="auto" w:fill="FFFFFF"/>
        <w:tabs>
          <w:tab w:val="right" w:leader="dot" w:pos="9060"/>
        </w:tabs>
        <w:kinsoku/>
        <w:wordWrap/>
        <w:overflowPunct/>
        <w:topLinePunct w:val="0"/>
        <w:bidi w:val="0"/>
        <w:spacing w:line="580" w:lineRule="exact"/>
        <w:ind w:left="0" w:leftChars="0"/>
        <w:textAlignment w:val="auto"/>
        <w:rPr>
          <w:rFonts w:ascii="仿宋_GB2312" w:eastAsia="仿宋_GB2312"/>
          <w:color w:val="auto"/>
          <w:sz w:val="28"/>
          <w:szCs w:val="28"/>
        </w:rPr>
      </w:pPr>
    </w:p>
    <w:p w14:paraId="3EA62098">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14:paraId="4971FF8A">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14:paraId="70DF992C">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14:paraId="27E851CA">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14:paraId="4D8F4BD0">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14:paraId="4A87BF03">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14:paraId="4B64BB6A">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14:paraId="422B5E41">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14:paraId="5B1F7A19">
      <w:pPr>
        <w:pStyle w:val="22"/>
        <w:pageBreakBefore w:val="0"/>
        <w:kinsoku/>
        <w:wordWrap/>
        <w:overflowPunct/>
        <w:topLinePunct w:val="0"/>
        <w:bidi w:val="0"/>
        <w:spacing w:line="580" w:lineRule="exact"/>
        <w:ind w:left="0" w:leftChars="0"/>
        <w:jc w:val="both"/>
        <w:textAlignment w:val="auto"/>
        <w:rPr>
          <w:rFonts w:ascii="黑体" w:hAnsi="黑体" w:eastAsia="黑体" w:cs="Times New Roman"/>
          <w:color w:val="auto"/>
          <w:sz w:val="44"/>
          <w:szCs w:val="44"/>
        </w:rPr>
      </w:pPr>
    </w:p>
    <w:p w14:paraId="49FAFC46">
      <w:pPr>
        <w:pStyle w:val="22"/>
        <w:pageBreakBefore w:val="0"/>
        <w:kinsoku/>
        <w:wordWrap/>
        <w:overflowPunct/>
        <w:topLinePunct w:val="0"/>
        <w:bidi w:val="0"/>
        <w:spacing w:line="580" w:lineRule="exact"/>
        <w:ind w:left="0" w:leftChars="0"/>
        <w:jc w:val="center"/>
        <w:textAlignment w:val="auto"/>
        <w:rPr>
          <w:rFonts w:ascii="黑体" w:hAnsi="黑体" w:eastAsia="黑体" w:cs="Times New Roman"/>
          <w:color w:val="auto"/>
          <w:sz w:val="44"/>
          <w:szCs w:val="44"/>
        </w:rPr>
      </w:pPr>
      <w:r>
        <w:rPr>
          <w:rFonts w:hint="eastAsia" w:ascii="黑体" w:hAnsi="黑体" w:eastAsia="黑体" w:cs="Times New Roman"/>
          <w:color w:val="auto"/>
          <w:sz w:val="44"/>
          <w:szCs w:val="44"/>
        </w:rPr>
        <w:t>第一章 竞争性谈判邀请函</w:t>
      </w:r>
    </w:p>
    <w:p w14:paraId="6CD15201">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rPr>
      </w:pPr>
    </w:p>
    <w:p w14:paraId="2E49A6F7">
      <w:pPr>
        <w:pageBreakBefore w:val="0"/>
        <w:kinsoku/>
        <w:wordWrap/>
        <w:overflowPunct/>
        <w:topLinePunct w:val="0"/>
        <w:bidi w:val="0"/>
        <w:spacing w:line="24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瓦屋山投资有限公司就</w:t>
      </w:r>
      <w:r>
        <w:rPr>
          <w:rFonts w:hint="eastAsia" w:ascii="仿宋_GB2312" w:eastAsia="仿宋_GB2312"/>
          <w:color w:val="auto"/>
          <w:sz w:val="32"/>
          <w:szCs w:val="32"/>
          <w:highlight w:val="yellow"/>
          <w:lang w:val="en-US" w:eastAsia="zh-CN"/>
        </w:rPr>
        <w:t>瓦屋山景区大峡谷至朝田坝桥段基础设施维修项目</w:t>
      </w:r>
      <w:r>
        <w:rPr>
          <w:rFonts w:hint="eastAsia" w:ascii="仿宋_GB2312" w:eastAsia="仿宋_GB2312"/>
          <w:color w:val="auto"/>
          <w:sz w:val="32"/>
          <w:szCs w:val="32"/>
        </w:rPr>
        <w:t>进行竞争性谈判。欢迎符合条件的供应商按照本邀请书的有关要求参加本次采购活动。</w:t>
      </w:r>
    </w:p>
    <w:p w14:paraId="68BF5EE1">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rPr>
      </w:pPr>
      <w:r>
        <w:rPr>
          <w:rFonts w:hint="eastAsia" w:ascii="黑体" w:hAnsi="黑体" w:eastAsia="黑体"/>
          <w:color w:val="auto"/>
          <w:sz w:val="32"/>
          <w:szCs w:val="32"/>
        </w:rPr>
        <w:t>一、采购项目基本情况</w:t>
      </w:r>
    </w:p>
    <w:p w14:paraId="1873F2F3">
      <w:pPr>
        <w:pageBreakBefore w:val="0"/>
        <w:kinsoku/>
        <w:wordWrap/>
        <w:overflowPunct/>
        <w:topLinePunct w:val="0"/>
        <w:autoSpaceDE w:val="0"/>
        <w:autoSpaceDN w:val="0"/>
        <w:bidi w:val="0"/>
        <w:adjustRightInd w:val="0"/>
        <w:spacing w:line="580" w:lineRule="exact"/>
        <w:ind w:left="0" w:leftChars="0" w:firstLine="640" w:firstLineChars="200"/>
        <w:textAlignment w:val="auto"/>
        <w:rPr>
          <w:rFonts w:hint="eastAsia" w:ascii="仿宋_GB2312" w:eastAsia="仿宋_GB2312"/>
          <w:color w:val="auto"/>
          <w:sz w:val="32"/>
          <w:szCs w:val="32"/>
          <w:highlight w:val="yellow"/>
          <w:lang w:eastAsia="zh-CN"/>
        </w:rPr>
      </w:pPr>
      <w:r>
        <w:rPr>
          <w:rFonts w:hint="eastAsia" w:ascii="仿宋_GB2312" w:eastAsia="仿宋_GB2312"/>
          <w:color w:val="auto"/>
          <w:sz w:val="32"/>
          <w:szCs w:val="32"/>
        </w:rPr>
        <w:t>1．采购项目名称：</w:t>
      </w:r>
      <w:r>
        <w:rPr>
          <w:rFonts w:hint="eastAsia" w:ascii="仿宋_GB2312" w:eastAsia="仿宋_GB2312"/>
          <w:color w:val="auto"/>
          <w:sz w:val="32"/>
          <w:szCs w:val="32"/>
          <w:highlight w:val="yellow"/>
          <w:lang w:val="en-US" w:eastAsia="zh-CN"/>
        </w:rPr>
        <w:t>瓦屋山景区大峡谷至朝田坝桥段基础设施维修项目</w:t>
      </w:r>
    </w:p>
    <w:p w14:paraId="60DB5AA5">
      <w:pPr>
        <w:pageBreakBefore w:val="0"/>
        <w:kinsoku/>
        <w:wordWrap/>
        <w:overflowPunct/>
        <w:topLinePunct w:val="0"/>
        <w:autoSpaceDE w:val="0"/>
        <w:autoSpaceDN w:val="0"/>
        <w:bidi w:val="0"/>
        <w:adjustRightInd w:val="0"/>
        <w:spacing w:line="580" w:lineRule="exact"/>
        <w:ind w:left="0" w:leftChars="0" w:firstLine="640" w:firstLineChars="200"/>
        <w:textAlignment w:val="auto"/>
        <w:rPr>
          <w:rFonts w:hint="eastAsia" w:ascii="仿宋_GB2312" w:eastAsia="仿宋_GB2312"/>
          <w:b w:val="0"/>
          <w:color w:val="auto"/>
          <w:sz w:val="32"/>
          <w:szCs w:val="32"/>
          <w:lang w:val="en-US" w:eastAsia="zh-CN"/>
        </w:rPr>
      </w:pPr>
      <w:r>
        <w:rPr>
          <w:rFonts w:hint="eastAsia" w:ascii="仿宋_GB2312" w:eastAsia="仿宋_GB2312"/>
          <w:color w:val="auto"/>
          <w:sz w:val="32"/>
          <w:szCs w:val="32"/>
        </w:rPr>
        <w:t>2．最高限价</w:t>
      </w:r>
      <w:r>
        <w:rPr>
          <w:rFonts w:hint="eastAsia" w:ascii="仿宋_GB2312" w:eastAsia="仿宋_GB2312"/>
          <w:color w:val="auto"/>
          <w:sz w:val="32"/>
          <w:szCs w:val="32"/>
          <w:highlight w:val="yellow"/>
        </w:rPr>
        <w:t>:</w:t>
      </w:r>
      <w:r>
        <w:rPr>
          <w:rFonts w:hint="eastAsia" w:ascii="仿宋_GB2312" w:eastAsia="仿宋_GB2312"/>
          <w:color w:val="auto"/>
          <w:sz w:val="32"/>
          <w:szCs w:val="32"/>
          <w:highlight w:val="yellow"/>
          <w:u w:val="single"/>
          <w:lang w:val="en-US" w:eastAsia="zh-CN"/>
        </w:rPr>
        <w:t>966585.68</w:t>
      </w:r>
      <w:r>
        <w:rPr>
          <w:rFonts w:hint="eastAsia" w:ascii="仿宋_GB2312" w:eastAsia="仿宋_GB2312"/>
          <w:b w:val="0"/>
          <w:color w:val="auto"/>
          <w:sz w:val="32"/>
          <w:szCs w:val="32"/>
          <w:highlight w:val="yellow"/>
          <w:lang w:val="en-US" w:eastAsia="zh-CN"/>
        </w:rPr>
        <w:t>元</w:t>
      </w:r>
      <w:r>
        <w:rPr>
          <w:rFonts w:hint="eastAsia" w:ascii="仿宋_GB2312" w:eastAsia="仿宋_GB2312"/>
          <w:b w:val="0"/>
          <w:color w:val="auto"/>
          <w:sz w:val="32"/>
          <w:szCs w:val="32"/>
          <w:lang w:val="en-US" w:eastAsia="zh-CN"/>
        </w:rPr>
        <w:t>。</w:t>
      </w:r>
    </w:p>
    <w:p w14:paraId="03AFDE53">
      <w:pPr>
        <w:pageBreakBefore w:val="0"/>
        <w:kinsoku/>
        <w:wordWrap/>
        <w:overflowPunct/>
        <w:topLinePunct w:val="0"/>
        <w:autoSpaceDE w:val="0"/>
        <w:autoSpaceDN w:val="0"/>
        <w:bidi w:val="0"/>
        <w:adjustRightInd w:val="0"/>
        <w:spacing w:line="58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3．采购项目内容：</w:t>
      </w:r>
    </w:p>
    <w:p w14:paraId="2F63DB04">
      <w:pPr>
        <w:pStyle w:val="28"/>
        <w:numPr>
          <w:ilvl w:val="0"/>
          <w:numId w:val="0"/>
        </w:numPr>
        <w:tabs>
          <w:tab w:val="left" w:pos="1134"/>
        </w:tabs>
        <w:ind w:firstLine="640" w:firstLineChars="200"/>
        <w:rPr>
          <w:rFonts w:hint="eastAsia" w:ascii="仿宋_GB2312" w:eastAsia="仿宋_GB2312"/>
          <w:sz w:val="32"/>
          <w:szCs w:val="32"/>
          <w:lang w:val="en-US" w:eastAsia="zh-CN"/>
        </w:rPr>
      </w:pPr>
      <w:r>
        <w:rPr>
          <w:rFonts w:hint="eastAsia" w:ascii="仿宋_GB2312" w:eastAsia="仿宋_GB2312"/>
          <w:sz w:val="32"/>
          <w:szCs w:val="32"/>
        </w:rPr>
        <w:t>朝田坝广场至游客中心临河架空游步道洪水冲毁</w:t>
      </w:r>
      <w:r>
        <w:rPr>
          <w:rFonts w:hint="eastAsia" w:ascii="仿宋_GB2312" w:eastAsia="仿宋_GB2312"/>
          <w:sz w:val="32"/>
          <w:szCs w:val="32"/>
          <w:lang w:eastAsia="zh-CN"/>
        </w:rPr>
        <w:t>约</w:t>
      </w:r>
      <w:r>
        <w:rPr>
          <w:rFonts w:hint="eastAsia" w:ascii="仿宋_GB2312" w:eastAsia="仿宋_GB2312"/>
          <w:sz w:val="32"/>
          <w:szCs w:val="32"/>
        </w:rPr>
        <w:t>K0+290处</w:t>
      </w:r>
      <w:r>
        <w:rPr>
          <w:rFonts w:hint="eastAsia" w:ascii="仿宋_GB2312" w:eastAsia="仿宋_GB2312"/>
          <w:sz w:val="32"/>
          <w:szCs w:val="32"/>
          <w:lang w:eastAsia="zh-CN"/>
        </w:rPr>
        <w:t>、</w:t>
      </w:r>
      <w:r>
        <w:rPr>
          <w:rFonts w:hint="eastAsia" w:ascii="仿宋_GB2312" w:eastAsia="仿宋_GB2312"/>
          <w:sz w:val="32"/>
          <w:szCs w:val="32"/>
        </w:rPr>
        <w:t>游客中心</w:t>
      </w:r>
      <w:r>
        <w:rPr>
          <w:rFonts w:hint="eastAsia" w:ascii="仿宋_GB2312" w:eastAsia="仿宋_GB2312"/>
          <w:sz w:val="32"/>
          <w:szCs w:val="32"/>
          <w:lang w:val="en-US" w:eastAsia="zh-CN"/>
        </w:rPr>
        <w:t>A区</w:t>
      </w:r>
      <w:r>
        <w:rPr>
          <w:rFonts w:hint="eastAsia" w:ascii="仿宋_GB2312" w:eastAsia="仿宋_GB2312"/>
          <w:sz w:val="32"/>
          <w:szCs w:val="32"/>
        </w:rPr>
        <w:t>至金花桥污水处理厂</w:t>
      </w:r>
      <w:r>
        <w:rPr>
          <w:rFonts w:hint="eastAsia" w:ascii="仿宋_GB2312" w:eastAsia="仿宋_GB2312"/>
          <w:sz w:val="32"/>
          <w:szCs w:val="32"/>
          <w:lang w:eastAsia="zh-CN"/>
        </w:rPr>
        <w:t>约</w:t>
      </w:r>
      <w:r>
        <w:rPr>
          <w:rFonts w:hint="eastAsia" w:ascii="仿宋_GB2312" w:eastAsia="仿宋_GB2312"/>
          <w:sz w:val="32"/>
          <w:szCs w:val="32"/>
          <w:lang w:val="en-US" w:eastAsia="zh-CN"/>
        </w:rPr>
        <w:t>K0+70处</w:t>
      </w:r>
      <w:r>
        <w:rPr>
          <w:rFonts w:hint="eastAsia" w:ascii="仿宋_GB2312" w:eastAsia="仿宋_GB2312"/>
          <w:sz w:val="32"/>
          <w:szCs w:val="32"/>
        </w:rPr>
        <w:t>排污管</w:t>
      </w:r>
      <w:r>
        <w:rPr>
          <w:rFonts w:hint="eastAsia" w:ascii="仿宋_GB2312" w:eastAsia="仿宋_GB2312"/>
          <w:sz w:val="32"/>
          <w:szCs w:val="32"/>
          <w:lang w:val="en-US" w:eastAsia="zh-CN"/>
        </w:rPr>
        <w:t>损坏、</w:t>
      </w:r>
      <w:r>
        <w:rPr>
          <w:rFonts w:hint="eastAsia" w:ascii="仿宋_GB2312" w:eastAsia="仿宋_GB2312"/>
          <w:sz w:val="32"/>
          <w:szCs w:val="32"/>
        </w:rPr>
        <w:t>游客中心</w:t>
      </w:r>
      <w:r>
        <w:rPr>
          <w:rFonts w:hint="eastAsia" w:ascii="仿宋_GB2312" w:eastAsia="仿宋_GB2312"/>
          <w:sz w:val="32"/>
          <w:szCs w:val="32"/>
          <w:lang w:val="en-US" w:eastAsia="zh-CN"/>
        </w:rPr>
        <w:t>A区化粪池区域基础柱位于河道处增设</w:t>
      </w:r>
      <w:r>
        <w:rPr>
          <w:rFonts w:hint="eastAsia" w:ascii="仿宋_GB2312" w:eastAsia="仿宋_GB2312"/>
          <w:sz w:val="32"/>
          <w:szCs w:val="32"/>
        </w:rPr>
        <w:t>钢筋混凝土挡墙</w:t>
      </w:r>
      <w:r>
        <w:rPr>
          <w:rFonts w:hint="eastAsia" w:ascii="仿宋_GB2312" w:eastAsia="仿宋_GB2312"/>
          <w:sz w:val="32"/>
          <w:szCs w:val="32"/>
          <w:lang w:eastAsia="zh-CN"/>
        </w:rPr>
        <w:t>、</w:t>
      </w:r>
      <w:r>
        <w:rPr>
          <w:rFonts w:hint="eastAsia" w:ascii="仿宋_GB2312" w:eastAsia="仿宋_GB2312"/>
          <w:sz w:val="32"/>
          <w:szCs w:val="32"/>
        </w:rPr>
        <w:t>金</w:t>
      </w:r>
      <w:r>
        <w:rPr>
          <w:rFonts w:hint="eastAsia" w:ascii="仿宋_GB2312" w:eastAsia="仿宋_GB2312"/>
          <w:sz w:val="32"/>
          <w:szCs w:val="32"/>
          <w:lang w:eastAsia="zh-CN"/>
        </w:rPr>
        <w:t>花桥至</w:t>
      </w:r>
      <w:r>
        <w:rPr>
          <w:rFonts w:hint="eastAsia" w:ascii="仿宋_GB2312" w:eastAsia="仿宋_GB2312"/>
          <w:sz w:val="32"/>
          <w:szCs w:val="32"/>
        </w:rPr>
        <w:t>双</w:t>
      </w:r>
      <w:r>
        <w:rPr>
          <w:rFonts w:hint="eastAsia" w:ascii="仿宋_GB2312" w:eastAsia="仿宋_GB2312"/>
          <w:sz w:val="32"/>
          <w:szCs w:val="32"/>
          <w:lang w:eastAsia="zh-CN"/>
        </w:rPr>
        <w:t>洞溪亲水栈道</w:t>
      </w:r>
      <w:r>
        <w:rPr>
          <w:rFonts w:hint="eastAsia" w:ascii="仿宋_GB2312" w:eastAsia="仿宋_GB2312"/>
          <w:sz w:val="32"/>
          <w:szCs w:val="32"/>
          <w:lang w:val="en-US" w:eastAsia="zh-CN"/>
        </w:rPr>
        <w:t>K1+140处设置</w:t>
      </w:r>
      <w:r>
        <w:rPr>
          <w:rFonts w:hint="eastAsia" w:ascii="仿宋_GB2312" w:eastAsia="仿宋_GB2312"/>
          <w:sz w:val="32"/>
          <w:szCs w:val="32"/>
          <w:lang w:eastAsia="zh-CN"/>
        </w:rPr>
        <w:t>混凝土挡土墙、双钱游步道损坏的石板和栏杆进行修复、</w:t>
      </w:r>
      <w:r>
        <w:rPr>
          <w:rFonts w:hint="eastAsia" w:ascii="仿宋_GB2312" w:eastAsia="仿宋_GB2312"/>
          <w:sz w:val="32"/>
          <w:szCs w:val="32"/>
        </w:rPr>
        <w:t>古佛坪索道下站</w:t>
      </w:r>
      <w:r>
        <w:rPr>
          <w:rFonts w:hint="eastAsia" w:ascii="仿宋_GB2312" w:eastAsia="仿宋_GB2312"/>
          <w:sz w:val="32"/>
          <w:szCs w:val="32"/>
          <w:lang w:eastAsia="zh-CN"/>
        </w:rPr>
        <w:t>靠山位置设置</w:t>
      </w:r>
      <w:r>
        <w:rPr>
          <w:rFonts w:hint="eastAsia" w:ascii="仿宋_GB2312" w:eastAsia="仿宋_GB2312"/>
          <w:sz w:val="32"/>
          <w:szCs w:val="32"/>
        </w:rPr>
        <w:t>挡墙</w:t>
      </w:r>
      <w:r>
        <w:rPr>
          <w:rFonts w:hint="eastAsia" w:ascii="仿宋_GB2312" w:eastAsia="仿宋_GB2312"/>
          <w:sz w:val="32"/>
          <w:szCs w:val="32"/>
          <w:lang w:val="en-US" w:eastAsia="zh-CN"/>
        </w:rPr>
        <w:t>等。</w:t>
      </w:r>
    </w:p>
    <w:p w14:paraId="54D7F20E">
      <w:pPr>
        <w:pStyle w:val="28"/>
        <w:numPr>
          <w:ilvl w:val="0"/>
          <w:numId w:val="0"/>
        </w:numPr>
        <w:tabs>
          <w:tab w:val="left" w:pos="1134"/>
        </w:tabs>
        <w:ind w:firstLine="640" w:firstLineChars="200"/>
        <w:rPr>
          <w:rFonts w:ascii="黑体" w:hAnsi="黑体" w:eastAsia="黑体"/>
          <w:color w:val="auto"/>
          <w:sz w:val="32"/>
          <w:szCs w:val="32"/>
        </w:rPr>
      </w:pPr>
      <w:r>
        <w:rPr>
          <w:rFonts w:hint="eastAsia" w:ascii="黑体" w:hAnsi="黑体" w:eastAsia="黑体"/>
          <w:color w:val="auto"/>
          <w:sz w:val="32"/>
          <w:szCs w:val="32"/>
        </w:rPr>
        <w:t>二、供应商资格要求</w:t>
      </w:r>
    </w:p>
    <w:p w14:paraId="762BAAD1">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rPr>
      </w:pPr>
      <w:r>
        <w:rPr>
          <w:rFonts w:hint="eastAsia" w:ascii="仿宋_GB2312" w:eastAsia="仿宋_GB2312"/>
          <w:color w:val="auto"/>
          <w:sz w:val="32"/>
          <w:szCs w:val="32"/>
          <w:highlight w:val="yellow"/>
        </w:rPr>
        <w:t>1．具有独立承担民事责任的能力，具有</w:t>
      </w:r>
      <w:r>
        <w:rPr>
          <w:rFonts w:hint="eastAsia" w:ascii="仿宋_GB2312" w:eastAsia="仿宋_GB2312"/>
          <w:color w:val="auto"/>
          <w:sz w:val="32"/>
          <w:szCs w:val="32"/>
          <w:highlight w:val="yellow"/>
          <w:lang w:val="en-US" w:eastAsia="zh-CN"/>
        </w:rPr>
        <w:t>市政公用工程施工三级及以上资质，具有有效的安全生产合格证</w:t>
      </w:r>
      <w:r>
        <w:rPr>
          <w:rFonts w:hint="eastAsia" w:ascii="仿宋_GB2312" w:eastAsia="仿宋_GB2312"/>
          <w:color w:val="auto"/>
          <w:sz w:val="32"/>
          <w:szCs w:val="32"/>
          <w:highlight w:val="yellow"/>
        </w:rPr>
        <w:t>；</w:t>
      </w:r>
      <w:r>
        <w:rPr>
          <w:rFonts w:hint="eastAsia" w:ascii="仿宋" w:hAnsi="仿宋" w:eastAsia="仿宋" w:cs="仿宋"/>
          <w:color w:val="auto"/>
          <w:kern w:val="2"/>
          <w:sz w:val="32"/>
          <w:szCs w:val="32"/>
          <w:highlight w:val="none"/>
          <w:lang w:val="en-US" w:eastAsia="zh-CN" w:bidi="ar-SA"/>
        </w:rPr>
        <w:t>（提交“统一社会信用代码的营业执照副本”复印件及相关资质证明）</w:t>
      </w:r>
    </w:p>
    <w:p w14:paraId="497AE682">
      <w:pPr>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2.具有良好的商业信誉和健全的财务会计制度；（提供承诺）</w:t>
      </w:r>
    </w:p>
    <w:p w14:paraId="136FE179">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3.具有履约所必须的基本财务实力、专业技术能力、服务渠道支持能力和行业经验，提供的产品、服务符合国家、行业标准及采购方要求；（提供承诺）</w:t>
      </w:r>
    </w:p>
    <w:p w14:paraId="49E9FC4B">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4.具有依法缴纳税收和社会保障资金的良好记录；（提供承诺）</w:t>
      </w:r>
    </w:p>
    <w:p w14:paraId="2B57D2D0">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5.遵守国家法律法规，近三年（2021年1月1日至今）经营活动中企业法人及其法定代表人未出现重大违规违法记录，没有出现违背社会责任的不良信息；（提供承诺）</w:t>
      </w:r>
    </w:p>
    <w:p w14:paraId="540540DE">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6．法律、行政法规规定的其他条件；</w:t>
      </w:r>
    </w:p>
    <w:p w14:paraId="181B799D">
      <w:pPr>
        <w:pStyle w:val="5"/>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 投标供应商关联公司信息加盖单位公章；（以企查查平台截图信息为准）</w:t>
      </w:r>
    </w:p>
    <w:p w14:paraId="37E34BB3">
      <w:pPr>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 投标供应商负责人（股东、高管、监事）所属关联公司任职情况表加盖单位公章；（以企查查平台截图信息为准）</w:t>
      </w:r>
    </w:p>
    <w:p w14:paraId="21CC9D5A">
      <w:pPr>
        <w:pStyle w:val="6"/>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9.报名费付款凭证；</w:t>
      </w:r>
    </w:p>
    <w:p w14:paraId="2D169907">
      <w:pPr>
        <w:pStyle w:val="6"/>
        <w:ind w:firstLine="640" w:firstLineChars="200"/>
        <w:jc w:val="both"/>
        <w:rPr>
          <w:rFonts w:hint="eastAsia" w:ascii="仿宋_GB2312" w:eastAsia="仿宋_GB2312"/>
          <w:color w:val="auto"/>
          <w:sz w:val="32"/>
          <w:szCs w:val="32"/>
          <w:lang w:val="en-US" w:eastAsia="zh-CN"/>
        </w:rPr>
      </w:pPr>
      <w:r>
        <w:rPr>
          <w:rFonts w:hint="eastAsia" w:ascii="仿宋" w:hAnsi="仿宋" w:eastAsia="仿宋" w:cs="仿宋"/>
          <w:color w:val="auto"/>
          <w:kern w:val="2"/>
          <w:sz w:val="32"/>
          <w:szCs w:val="32"/>
          <w:highlight w:val="none"/>
          <w:lang w:val="en-US" w:eastAsia="zh-CN" w:bidi="ar-SA"/>
        </w:rPr>
        <w:t>10.拟派项目负责人资格：</w:t>
      </w:r>
      <w:r>
        <w:rPr>
          <w:rFonts w:hint="eastAsia" w:ascii="仿宋_GB2312" w:eastAsia="仿宋_GB2312"/>
          <w:color w:val="auto"/>
          <w:sz w:val="32"/>
          <w:szCs w:val="32"/>
          <w:highlight w:val="yellow"/>
          <w:lang w:val="en-US" w:eastAsia="zh-CN"/>
        </w:rPr>
        <w:t>具备市政公用工程专业二级建造师及以上注册建造师资格，安全生产考核B证。</w:t>
      </w:r>
      <w:r>
        <w:rPr>
          <w:rFonts w:hint="eastAsia" w:ascii="仿宋" w:hAnsi="仿宋" w:eastAsia="仿宋" w:cs="仿宋"/>
          <w:color w:val="auto"/>
          <w:kern w:val="2"/>
          <w:sz w:val="32"/>
          <w:szCs w:val="32"/>
          <w:highlight w:val="none"/>
          <w:lang w:val="en-US" w:eastAsia="zh-CN" w:bidi="ar-SA"/>
        </w:rPr>
        <w:t>(提供相关证明）</w:t>
      </w:r>
    </w:p>
    <w:p w14:paraId="4914759B">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rPr>
      </w:pPr>
      <w:r>
        <w:rPr>
          <w:rFonts w:hint="eastAsia" w:ascii="黑体" w:hAnsi="黑体" w:eastAsia="黑体"/>
          <w:color w:val="auto"/>
          <w:sz w:val="32"/>
          <w:szCs w:val="32"/>
        </w:rPr>
        <w:t>三、供应商资格审查</w:t>
      </w:r>
    </w:p>
    <w:p w14:paraId="68F8DA4E">
      <w:pPr>
        <w:ind w:firstLine="660"/>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1．</w:t>
      </w:r>
      <w:r>
        <w:rPr>
          <w:rFonts w:hint="default" w:ascii="Times New Roman" w:hAnsi="Times New Roman" w:eastAsia="仿宋_GB2312" w:cs="Times New Roman"/>
          <w:color w:val="auto"/>
          <w:sz w:val="32"/>
          <w:szCs w:val="32"/>
          <w:highlight w:val="none"/>
        </w:rPr>
        <w:t>供应商的资格由评审委员会进行审查。参与本项目的供应商应携带企业资质</w:t>
      </w:r>
      <w:r>
        <w:rPr>
          <w:rFonts w:hint="default" w:ascii="Times New Roman" w:hAnsi="Times New Roman" w:eastAsia="仿宋_GB2312" w:cs="Times New Roman"/>
          <w:color w:val="auto"/>
          <w:sz w:val="32"/>
          <w:szCs w:val="32"/>
          <w:highlight w:val="none"/>
          <w:lang w:eastAsia="zh-CN"/>
        </w:rPr>
        <w:t>复印件盖章</w:t>
      </w:r>
      <w:r>
        <w:rPr>
          <w:rFonts w:hint="default" w:ascii="Times New Roman" w:hAnsi="Times New Roman" w:eastAsia="仿宋_GB2312" w:cs="Times New Roman"/>
          <w:color w:val="auto"/>
          <w:sz w:val="32"/>
          <w:szCs w:val="32"/>
          <w:highlight w:val="none"/>
        </w:rPr>
        <w:t>（营业执照副本</w:t>
      </w:r>
      <w:r>
        <w:rPr>
          <w:rFonts w:hint="default" w:ascii="Times New Roman" w:hAnsi="Times New Roman" w:eastAsia="仿宋_GB2312" w:cs="Times New Roman"/>
          <w:color w:val="auto"/>
          <w:sz w:val="32"/>
          <w:szCs w:val="32"/>
          <w:highlight w:val="none"/>
          <w:lang w:eastAsia="zh-CN"/>
        </w:rPr>
        <w:t>复印件盖章</w:t>
      </w:r>
      <w:r>
        <w:rPr>
          <w:rFonts w:hint="default" w:ascii="Times New Roman" w:hAnsi="Times New Roman" w:eastAsia="仿宋_GB2312" w:cs="Times New Roman"/>
          <w:color w:val="auto"/>
          <w:sz w:val="32"/>
          <w:szCs w:val="32"/>
          <w:highlight w:val="none"/>
        </w:rPr>
        <w:t>）在谈判时交评审委员会</w:t>
      </w:r>
      <w:r>
        <w:rPr>
          <w:rFonts w:hint="default" w:ascii="Times New Roman" w:hAnsi="Times New Roman" w:eastAsia="仿宋_GB2312" w:cs="Times New Roman"/>
          <w:color w:val="auto"/>
          <w:sz w:val="32"/>
          <w:szCs w:val="32"/>
          <w:highlight w:val="none"/>
          <w:lang w:eastAsia="zh-CN"/>
        </w:rPr>
        <w:t>待</w:t>
      </w:r>
      <w:r>
        <w:rPr>
          <w:rFonts w:hint="default" w:ascii="Times New Roman" w:hAnsi="Times New Roman" w:eastAsia="仿宋_GB2312" w:cs="Times New Roman"/>
          <w:color w:val="auto"/>
          <w:sz w:val="32"/>
          <w:szCs w:val="32"/>
          <w:highlight w:val="none"/>
        </w:rPr>
        <w:t>查。</w:t>
      </w:r>
    </w:p>
    <w:p w14:paraId="01BA8651">
      <w:pPr>
        <w:ind w:firstLine="660"/>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zh-CN"/>
        </w:rPr>
        <w:t>．法定代表人资格证明证书</w:t>
      </w:r>
      <w:r>
        <w:rPr>
          <w:rFonts w:hint="default" w:ascii="Times New Roman" w:hAnsi="Times New Roman" w:eastAsia="仿宋_GB2312" w:cs="Times New Roman"/>
          <w:color w:val="auto"/>
          <w:sz w:val="32"/>
          <w:szCs w:val="32"/>
          <w:highlight w:val="none"/>
          <w:lang w:val="en-US" w:eastAsia="zh-CN"/>
        </w:rPr>
        <w:t>及法定代表人身份证复印件</w:t>
      </w:r>
      <w:r>
        <w:rPr>
          <w:rFonts w:hint="default" w:ascii="Times New Roman" w:hAnsi="Times New Roman" w:eastAsia="仿宋_GB2312" w:cs="Times New Roman"/>
          <w:color w:val="auto"/>
          <w:sz w:val="32"/>
          <w:szCs w:val="32"/>
          <w:highlight w:val="none"/>
          <w:lang w:val="zh-CN"/>
        </w:rPr>
        <w:t>或法定代表人授权委托书原件及被委托人身份证复印件；</w:t>
      </w:r>
    </w:p>
    <w:p w14:paraId="7CB5C311">
      <w:pPr>
        <w:pStyle w:val="5"/>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3.投标供应商关联公司信息加盖单位公章；（以企查查平台截图信息为准）</w:t>
      </w:r>
    </w:p>
    <w:p w14:paraId="13901B9A">
      <w:pPr>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4.投标供应商负责人（股东、高管、监事）所属关联公司任职情况表加盖单位公章。（以企查查平台截图信息为准）</w:t>
      </w:r>
    </w:p>
    <w:p w14:paraId="2322571F">
      <w:pPr>
        <w:spacing w:line="580" w:lineRule="exact"/>
        <w:ind w:firstLine="660"/>
        <w:rPr>
          <w:rFonts w:ascii="仿宋_GB2312" w:eastAsia="仿宋_GB2312"/>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bCs/>
          <w:color w:val="auto"/>
          <w:kern w:val="2"/>
          <w:sz w:val="32"/>
          <w:szCs w:val="32"/>
          <w:highlight w:val="none"/>
          <w:lang w:val="en-US" w:eastAsia="zh-CN" w:bidi="ar-SA"/>
        </w:rPr>
        <w:t>.报名费付款凭证。</w:t>
      </w:r>
      <w:r>
        <w:rPr>
          <w:rFonts w:hint="eastAsia" w:ascii="仿宋_GB2312" w:eastAsia="仿宋_GB2312"/>
          <w:sz w:val="32"/>
          <w:szCs w:val="32"/>
          <w:highlight w:val="none"/>
        </w:rPr>
        <w:t xml:space="preserve"> </w:t>
      </w:r>
    </w:p>
    <w:p w14:paraId="7DB5B86C">
      <w:pPr>
        <w:pageBreakBefore w:val="0"/>
        <w:kinsoku/>
        <w:wordWrap/>
        <w:overflowPunct/>
        <w:topLinePunct w:val="0"/>
        <w:bidi w:val="0"/>
        <w:spacing w:line="580" w:lineRule="exact"/>
        <w:ind w:left="0" w:leftChars="0" w:firstLine="660"/>
        <w:textAlignment w:val="auto"/>
        <w:rPr>
          <w:rFonts w:hint="eastAsia" w:ascii="黑体" w:hAnsi="黑体" w:eastAsia="黑体"/>
          <w:color w:val="auto"/>
          <w:sz w:val="32"/>
          <w:szCs w:val="32"/>
          <w:lang w:val="zh-CN"/>
        </w:rPr>
      </w:pPr>
    </w:p>
    <w:p w14:paraId="207F5950">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rPr>
      </w:pPr>
      <w:r>
        <w:rPr>
          <w:rFonts w:hint="eastAsia" w:ascii="黑体" w:hAnsi="黑体" w:eastAsia="黑体"/>
          <w:color w:val="auto"/>
          <w:sz w:val="32"/>
          <w:szCs w:val="32"/>
          <w:lang w:val="zh-CN"/>
        </w:rPr>
        <w:t>四、</w:t>
      </w:r>
      <w:r>
        <w:rPr>
          <w:rFonts w:hint="eastAsia" w:ascii="黑体" w:hAnsi="黑体" w:eastAsia="黑体"/>
          <w:color w:val="auto"/>
          <w:sz w:val="32"/>
          <w:szCs w:val="32"/>
        </w:rPr>
        <w:t>谈判文件发售时间、地点及其他</w:t>
      </w:r>
    </w:p>
    <w:p w14:paraId="5DD0307C">
      <w:pPr>
        <w:spacing w:line="580" w:lineRule="exact"/>
        <w:ind w:left="319" w:leftChars="152" w:firstLine="684" w:firstLineChars="214"/>
        <w:rPr>
          <w:rFonts w:hint="default" w:ascii="仿宋_GB2312" w:eastAsia="仿宋_GB2312"/>
          <w:sz w:val="32"/>
          <w:szCs w:val="32"/>
          <w:highlight w:val="yellow"/>
          <w:lang w:val="en-US" w:eastAsia="zh-CN"/>
        </w:rPr>
      </w:pPr>
      <w:r>
        <w:rPr>
          <w:rFonts w:hint="eastAsia" w:ascii="仿宋_GB2312" w:eastAsia="仿宋_GB2312"/>
          <w:sz w:val="32"/>
          <w:szCs w:val="32"/>
          <w:highlight w:val="none"/>
        </w:rPr>
        <w:t>1.谈判文件发售时间：</w:t>
      </w:r>
      <w:r>
        <w:rPr>
          <w:rFonts w:hint="eastAsia" w:ascii="仿宋_GB2312" w:eastAsia="仿宋_GB2312"/>
          <w:sz w:val="32"/>
          <w:szCs w:val="32"/>
          <w:highlight w:val="yellow"/>
        </w:rPr>
        <w:t>202</w:t>
      </w:r>
      <w:r>
        <w:rPr>
          <w:rFonts w:hint="eastAsia" w:ascii="仿宋_GB2312" w:eastAsia="仿宋_GB2312"/>
          <w:sz w:val="32"/>
          <w:szCs w:val="32"/>
          <w:highlight w:val="yellow"/>
          <w:lang w:val="en-US" w:eastAsia="zh-CN"/>
        </w:rPr>
        <w:t>5</w:t>
      </w:r>
      <w:r>
        <w:rPr>
          <w:rFonts w:hint="eastAsia" w:ascii="仿宋_GB2312" w:eastAsia="仿宋_GB2312"/>
          <w:sz w:val="32"/>
          <w:szCs w:val="32"/>
          <w:highlight w:val="yellow"/>
        </w:rPr>
        <w:t xml:space="preserve">年 </w:t>
      </w:r>
      <w:r>
        <w:rPr>
          <w:rFonts w:hint="eastAsia" w:ascii="仿宋_GB2312" w:eastAsia="仿宋_GB2312"/>
          <w:sz w:val="32"/>
          <w:szCs w:val="32"/>
          <w:highlight w:val="yellow"/>
          <w:lang w:val="en-US" w:eastAsia="zh-CN"/>
        </w:rPr>
        <w:t xml:space="preserve">2 </w:t>
      </w:r>
      <w:r>
        <w:rPr>
          <w:rFonts w:hint="eastAsia" w:ascii="仿宋_GB2312" w:eastAsia="仿宋_GB2312"/>
          <w:sz w:val="32"/>
          <w:szCs w:val="32"/>
          <w:highlight w:val="yellow"/>
        </w:rPr>
        <w:t xml:space="preserve"> 月 </w:t>
      </w:r>
      <w:r>
        <w:rPr>
          <w:rFonts w:hint="eastAsia" w:ascii="仿宋_GB2312" w:eastAsia="仿宋_GB2312"/>
          <w:sz w:val="32"/>
          <w:szCs w:val="32"/>
          <w:highlight w:val="yellow"/>
          <w:lang w:val="en-US" w:eastAsia="zh-CN"/>
        </w:rPr>
        <w:t xml:space="preserve"> 14</w:t>
      </w:r>
      <w:r>
        <w:rPr>
          <w:rFonts w:hint="eastAsia" w:ascii="仿宋_GB2312" w:eastAsia="仿宋_GB2312"/>
          <w:sz w:val="32"/>
          <w:szCs w:val="32"/>
          <w:highlight w:val="yellow"/>
        </w:rPr>
        <w:t xml:space="preserve"> 日 </w:t>
      </w:r>
      <w:r>
        <w:rPr>
          <w:rFonts w:hint="eastAsia" w:ascii="仿宋_GB2312" w:eastAsia="仿宋_GB2312"/>
          <w:sz w:val="32"/>
          <w:szCs w:val="32"/>
          <w:highlight w:val="yellow"/>
          <w:lang w:val="en-US" w:eastAsia="zh-CN"/>
        </w:rPr>
        <w:t>到 2025 年2 月18 日。</w:t>
      </w:r>
    </w:p>
    <w:p w14:paraId="4ECBD3D9">
      <w:pPr>
        <w:spacing w:line="580" w:lineRule="exact"/>
        <w:ind w:firstLine="660"/>
        <w:rPr>
          <w:rFonts w:ascii="仿宋_GB2312" w:eastAsia="仿宋_GB2312"/>
          <w:sz w:val="32"/>
          <w:szCs w:val="32"/>
          <w:highlight w:val="none"/>
        </w:rPr>
      </w:pPr>
      <w:r>
        <w:rPr>
          <w:rFonts w:hint="eastAsia" w:ascii="仿宋_GB2312" w:eastAsia="仿宋_GB2312"/>
          <w:sz w:val="32"/>
          <w:szCs w:val="32"/>
          <w:highlight w:val="none"/>
        </w:rPr>
        <w:t>2.获取谈判文件方式：供应商请于</w:t>
      </w:r>
      <w:r>
        <w:rPr>
          <w:rFonts w:hint="eastAsia" w:ascii="仿宋_GB2312" w:eastAsia="仿宋_GB2312"/>
          <w:sz w:val="32"/>
          <w:szCs w:val="32"/>
          <w:highlight w:val="yellow"/>
        </w:rPr>
        <w:t>202</w:t>
      </w:r>
      <w:r>
        <w:rPr>
          <w:rFonts w:hint="eastAsia" w:ascii="仿宋_GB2312" w:eastAsia="仿宋_GB2312"/>
          <w:sz w:val="32"/>
          <w:szCs w:val="32"/>
          <w:highlight w:val="yellow"/>
          <w:lang w:val="en-US" w:eastAsia="zh-CN"/>
        </w:rPr>
        <w:t>5</w:t>
      </w:r>
      <w:r>
        <w:rPr>
          <w:rFonts w:hint="eastAsia" w:ascii="仿宋_GB2312" w:eastAsia="仿宋_GB2312"/>
          <w:sz w:val="32"/>
          <w:szCs w:val="32"/>
          <w:highlight w:val="yellow"/>
        </w:rPr>
        <w:t xml:space="preserve">年 </w:t>
      </w:r>
      <w:r>
        <w:rPr>
          <w:rFonts w:hint="eastAsia" w:ascii="仿宋_GB2312" w:eastAsia="仿宋_GB2312"/>
          <w:sz w:val="32"/>
          <w:szCs w:val="32"/>
          <w:highlight w:val="yellow"/>
          <w:lang w:val="en-US" w:eastAsia="zh-CN"/>
        </w:rPr>
        <w:t xml:space="preserve">2 </w:t>
      </w:r>
      <w:r>
        <w:rPr>
          <w:rFonts w:hint="eastAsia" w:ascii="仿宋_GB2312" w:eastAsia="仿宋_GB2312"/>
          <w:sz w:val="32"/>
          <w:szCs w:val="32"/>
          <w:highlight w:val="yellow"/>
        </w:rPr>
        <w:t xml:space="preserve"> 月 </w:t>
      </w:r>
      <w:r>
        <w:rPr>
          <w:rFonts w:hint="eastAsia" w:ascii="仿宋_GB2312" w:eastAsia="仿宋_GB2312"/>
          <w:sz w:val="32"/>
          <w:szCs w:val="32"/>
          <w:highlight w:val="yellow"/>
          <w:lang w:val="en-US" w:eastAsia="zh-CN"/>
        </w:rPr>
        <w:t xml:space="preserve"> 14</w:t>
      </w:r>
      <w:r>
        <w:rPr>
          <w:rFonts w:hint="eastAsia" w:ascii="仿宋_GB2312" w:eastAsia="仿宋_GB2312"/>
          <w:sz w:val="32"/>
          <w:szCs w:val="32"/>
          <w:highlight w:val="yellow"/>
        </w:rPr>
        <w:t xml:space="preserve"> 日 </w:t>
      </w:r>
      <w:r>
        <w:rPr>
          <w:rFonts w:hint="eastAsia" w:ascii="仿宋_GB2312" w:eastAsia="仿宋_GB2312"/>
          <w:sz w:val="32"/>
          <w:szCs w:val="32"/>
          <w:highlight w:val="yellow"/>
          <w:lang w:val="en-US" w:eastAsia="zh-CN"/>
        </w:rPr>
        <w:t>到 2025 年2 月18 日</w:t>
      </w:r>
      <w:r>
        <w:rPr>
          <w:rFonts w:hint="eastAsia" w:ascii="仿宋_GB2312" w:eastAsia="仿宋_GB2312"/>
          <w:sz w:val="32"/>
          <w:szCs w:val="32"/>
          <w:highlight w:val="none"/>
          <w:lang w:val="zh-CN"/>
        </w:rPr>
        <w:t>到</w:t>
      </w:r>
      <w:r>
        <w:rPr>
          <w:rFonts w:hint="eastAsia" w:ascii="仿宋_GB2312" w:eastAsia="仿宋_GB2312"/>
          <w:sz w:val="32"/>
          <w:szCs w:val="32"/>
          <w:highlight w:val="none"/>
        </w:rPr>
        <w:t>我公司</w:t>
      </w:r>
      <w:r>
        <w:rPr>
          <w:rFonts w:hint="eastAsia" w:ascii="仿宋_GB2312" w:eastAsia="仿宋_GB2312"/>
          <w:sz w:val="32"/>
          <w:szCs w:val="32"/>
          <w:highlight w:val="none"/>
          <w:lang w:val="en-US" w:eastAsia="zh-CN"/>
        </w:rPr>
        <w:t>或者集采平台www.wwstz.com</w:t>
      </w:r>
      <w:r>
        <w:rPr>
          <w:rFonts w:hint="eastAsia" w:ascii="仿宋_GB2312" w:eastAsia="仿宋_GB2312"/>
          <w:sz w:val="32"/>
          <w:szCs w:val="32"/>
          <w:highlight w:val="none"/>
        </w:rPr>
        <w:t>获取</w:t>
      </w:r>
      <w:r>
        <w:rPr>
          <w:rFonts w:hint="eastAsia" w:ascii="仿宋_GB2312" w:eastAsia="仿宋_GB2312"/>
          <w:sz w:val="32"/>
          <w:szCs w:val="32"/>
          <w:highlight w:val="none"/>
          <w:lang w:val="zh-CN"/>
        </w:rPr>
        <w:t>谈判文件</w:t>
      </w:r>
      <w:r>
        <w:rPr>
          <w:rFonts w:hint="eastAsia" w:ascii="仿宋_GB2312" w:eastAsia="仿宋_GB2312"/>
          <w:sz w:val="32"/>
          <w:szCs w:val="32"/>
          <w:highlight w:val="none"/>
        </w:rPr>
        <w:t>。</w:t>
      </w:r>
    </w:p>
    <w:p w14:paraId="52A4ACBF">
      <w:pPr>
        <w:pStyle w:val="28"/>
        <w:numPr>
          <w:ilvl w:val="-1"/>
          <w:numId w:val="0"/>
        </w:numPr>
        <w:tabs>
          <w:tab w:val="left" w:pos="1529"/>
        </w:tabs>
        <w:spacing w:line="580" w:lineRule="exact"/>
        <w:ind w:firstLine="640" w:firstLineChars="200"/>
        <w:jc w:val="left"/>
        <w:rPr>
          <w:rFonts w:hint="eastAsia" w:ascii="仿宋_GB2312" w:eastAsia="仿宋_GB2312" w:hAnsiTheme="minorHAnsi" w:cstheme="minorBidi"/>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谈判</w:t>
      </w:r>
      <w:r>
        <w:rPr>
          <w:rFonts w:hint="eastAsia" w:ascii="仿宋_GB2312" w:eastAsia="仿宋_GB2312"/>
          <w:sz w:val="32"/>
          <w:szCs w:val="32"/>
          <w:highlight w:val="none"/>
          <w:lang w:val="en-US" w:eastAsia="zh-CN"/>
        </w:rPr>
        <w:t>报名费</w:t>
      </w:r>
      <w:r>
        <w:rPr>
          <w:rFonts w:hint="eastAsia" w:ascii="仿宋_GB2312" w:eastAsia="仿宋_GB2312"/>
          <w:sz w:val="32"/>
          <w:szCs w:val="32"/>
          <w:highlight w:val="none"/>
        </w:rPr>
        <w:t>交纳方式及金额：</w:t>
      </w:r>
      <w:r>
        <w:rPr>
          <w:rFonts w:hint="eastAsia" w:ascii="仿宋_GB2312" w:eastAsia="仿宋_GB2312" w:hAnsiTheme="minorHAnsi" w:cstheme="minorBidi"/>
          <w:sz w:val="32"/>
          <w:szCs w:val="32"/>
          <w:highlight w:val="none"/>
          <w:u w:val="none"/>
          <w:lang w:val="en-US" w:eastAsia="zh-CN"/>
        </w:rPr>
        <w:t>人民币300元，银行转账</w:t>
      </w:r>
      <w:r>
        <w:rPr>
          <w:rFonts w:hint="eastAsia" w:ascii="仿宋_GB2312" w:eastAsia="仿宋_GB2312" w:hAnsiTheme="minorHAnsi" w:cstheme="minorBidi"/>
          <w:sz w:val="32"/>
          <w:szCs w:val="32"/>
          <w:highlight w:val="none"/>
          <w:u w:val="none"/>
        </w:rPr>
        <w:t>。</w:t>
      </w:r>
      <w:r>
        <w:rPr>
          <w:rFonts w:hint="eastAsia" w:ascii="仿宋_GB2312" w:eastAsia="仿宋_GB2312" w:hAnsiTheme="minorHAnsi" w:cstheme="minorBidi"/>
          <w:sz w:val="32"/>
          <w:szCs w:val="32"/>
          <w:highlight w:val="none"/>
          <w:u w:val="none"/>
          <w:lang w:val="en-US" w:eastAsia="zh-CN"/>
        </w:rPr>
        <w:t xml:space="preserve"> </w:t>
      </w:r>
      <w:r>
        <w:rPr>
          <w:rFonts w:hint="eastAsia" w:ascii="仿宋_GB2312" w:eastAsia="仿宋_GB2312" w:hAnsiTheme="minorHAnsi" w:cstheme="minorBidi"/>
          <w:sz w:val="32"/>
          <w:szCs w:val="32"/>
          <w:highlight w:val="none"/>
        </w:rPr>
        <w:t>供应商</w:t>
      </w:r>
      <w:r>
        <w:rPr>
          <w:rFonts w:hint="eastAsia" w:ascii="仿宋_GB2312" w:eastAsia="仿宋_GB2312" w:hAnsiTheme="minorHAnsi" w:cstheme="minorBidi"/>
          <w:sz w:val="32"/>
          <w:szCs w:val="32"/>
          <w:highlight w:val="none"/>
          <w:lang w:val="en-US" w:eastAsia="zh-CN"/>
        </w:rPr>
        <w:t>需通过</w:t>
      </w:r>
      <w:r>
        <w:rPr>
          <w:rFonts w:hint="eastAsia" w:ascii="仿宋_GB2312" w:eastAsia="仿宋_GB2312" w:hAnsiTheme="minorHAnsi" w:cstheme="minorBidi"/>
          <w:sz w:val="32"/>
          <w:szCs w:val="32"/>
          <w:highlight w:val="none"/>
        </w:rPr>
        <w:t>银行账户转账方式交纳费用</w:t>
      </w:r>
      <w:r>
        <w:rPr>
          <w:rFonts w:hint="eastAsia" w:ascii="仿宋_GB2312" w:eastAsia="仿宋_GB2312" w:hAnsiTheme="minorHAnsi" w:cstheme="minorBidi"/>
          <w:sz w:val="32"/>
          <w:szCs w:val="32"/>
          <w:highlight w:val="none"/>
          <w:lang w:eastAsia="zh-CN"/>
        </w:rPr>
        <w:t>，</w:t>
      </w:r>
      <w:r>
        <w:rPr>
          <w:rFonts w:hint="eastAsia" w:ascii="仿宋_GB2312" w:eastAsia="仿宋_GB2312" w:hAnsiTheme="minorHAnsi" w:cstheme="minorBidi"/>
          <w:sz w:val="32"/>
          <w:szCs w:val="32"/>
          <w:highlight w:val="none"/>
          <w:lang w:val="en-US" w:eastAsia="zh-CN"/>
        </w:rPr>
        <w:t>本公司账户信息如下，</w:t>
      </w:r>
      <w:r>
        <w:rPr>
          <w:rFonts w:hint="eastAsia" w:ascii="仿宋_GB2312" w:eastAsia="仿宋_GB2312" w:hAnsiTheme="minorHAnsi" w:cstheme="minorBidi"/>
          <w:sz w:val="32"/>
          <w:szCs w:val="32"/>
          <w:highlight w:val="none"/>
        </w:rPr>
        <w:t>不接收个人转账</w:t>
      </w:r>
      <w:r>
        <w:rPr>
          <w:rFonts w:hint="eastAsia" w:ascii="仿宋_GB2312" w:eastAsia="仿宋_GB2312" w:hAnsiTheme="minorHAnsi" w:cstheme="minorBidi"/>
          <w:sz w:val="32"/>
          <w:szCs w:val="32"/>
          <w:highlight w:val="none"/>
          <w:lang w:eastAsia="zh-CN"/>
        </w:rPr>
        <w:t>。</w:t>
      </w:r>
      <w:r>
        <w:rPr>
          <w:rFonts w:hint="eastAsia" w:ascii="仿宋_GB2312" w:eastAsia="仿宋_GB2312" w:hAnsiTheme="minorHAnsi" w:cstheme="minorBidi"/>
          <w:sz w:val="32"/>
          <w:szCs w:val="32"/>
          <w:highlight w:val="none"/>
          <w:lang w:val="en-US" w:eastAsia="zh-CN"/>
        </w:rPr>
        <w:t>任何情况下报名的供应商转账给本公司账户后，本公司</w:t>
      </w:r>
      <w:r>
        <w:rPr>
          <w:rFonts w:hint="eastAsia" w:ascii="仿宋_GB2312" w:eastAsia="仿宋_GB2312" w:hAnsiTheme="minorHAnsi" w:cstheme="minorBidi"/>
          <w:sz w:val="32"/>
          <w:szCs w:val="32"/>
          <w:highlight w:val="none"/>
        </w:rPr>
        <w:t>不</w:t>
      </w:r>
      <w:r>
        <w:rPr>
          <w:rFonts w:hint="eastAsia" w:ascii="仿宋_GB2312" w:eastAsia="仿宋_GB2312" w:hAnsiTheme="minorHAnsi" w:cstheme="minorBidi"/>
          <w:sz w:val="32"/>
          <w:szCs w:val="32"/>
          <w:highlight w:val="none"/>
          <w:lang w:val="en-US" w:eastAsia="zh-CN"/>
        </w:rPr>
        <w:t>接受</w:t>
      </w:r>
      <w:r>
        <w:rPr>
          <w:rFonts w:hint="eastAsia" w:ascii="仿宋_GB2312" w:eastAsia="仿宋_GB2312" w:hAnsiTheme="minorHAnsi" w:cstheme="minorBidi"/>
          <w:sz w:val="32"/>
          <w:szCs w:val="32"/>
          <w:highlight w:val="none"/>
        </w:rPr>
        <w:t>退</w:t>
      </w:r>
      <w:r>
        <w:rPr>
          <w:rFonts w:hint="eastAsia" w:ascii="仿宋_GB2312" w:eastAsia="仿宋_GB2312" w:hAnsiTheme="minorHAnsi" w:cstheme="minorBidi"/>
          <w:sz w:val="32"/>
          <w:szCs w:val="32"/>
          <w:highlight w:val="none"/>
          <w:lang w:val="en-US" w:eastAsia="zh-CN"/>
        </w:rPr>
        <w:t>款</w:t>
      </w:r>
      <w:r>
        <w:rPr>
          <w:rFonts w:hint="eastAsia" w:ascii="仿宋_GB2312" w:eastAsia="仿宋_GB2312" w:hAnsiTheme="minorHAnsi" w:cstheme="minorBidi"/>
          <w:sz w:val="32"/>
          <w:szCs w:val="32"/>
          <w:highlight w:val="none"/>
        </w:rPr>
        <w:t>,</w:t>
      </w:r>
      <w:r>
        <w:rPr>
          <w:rFonts w:hint="eastAsia" w:ascii="仿宋_GB2312" w:eastAsia="仿宋_GB2312" w:hAnsiTheme="minorHAnsi" w:cstheme="minorBidi"/>
          <w:sz w:val="32"/>
          <w:szCs w:val="32"/>
          <w:highlight w:val="none"/>
          <w:lang w:val="en-US" w:eastAsia="zh-CN"/>
        </w:rPr>
        <w:t>报名</w:t>
      </w:r>
      <w:r>
        <w:rPr>
          <w:rFonts w:hint="eastAsia" w:ascii="仿宋_GB2312" w:eastAsia="仿宋_GB2312" w:hAnsiTheme="minorHAnsi" w:cstheme="minorBidi"/>
          <w:sz w:val="32"/>
          <w:szCs w:val="32"/>
          <w:highlight w:val="none"/>
        </w:rPr>
        <w:t>资格不</w:t>
      </w:r>
      <w:r>
        <w:rPr>
          <w:rFonts w:hint="eastAsia" w:ascii="仿宋_GB2312" w:eastAsia="仿宋_GB2312" w:hAnsiTheme="minorHAnsi" w:cstheme="minorBidi"/>
          <w:sz w:val="32"/>
          <w:szCs w:val="32"/>
          <w:highlight w:val="none"/>
          <w:lang w:val="en-US" w:eastAsia="zh-CN"/>
        </w:rPr>
        <w:t>得</w:t>
      </w:r>
      <w:r>
        <w:rPr>
          <w:rFonts w:hint="eastAsia" w:ascii="仿宋_GB2312" w:eastAsia="仿宋_GB2312" w:hAnsiTheme="minorHAnsi" w:cstheme="minorBidi"/>
          <w:sz w:val="32"/>
          <w:szCs w:val="32"/>
          <w:highlight w:val="none"/>
        </w:rPr>
        <w:t>转让</w:t>
      </w:r>
      <w:r>
        <w:rPr>
          <w:rFonts w:hint="eastAsia" w:ascii="仿宋_GB2312" w:eastAsia="仿宋_GB2312" w:hAnsiTheme="minorHAnsi" w:cstheme="minorBidi"/>
          <w:sz w:val="32"/>
          <w:szCs w:val="32"/>
          <w:highlight w:val="none"/>
          <w:lang w:eastAsia="zh-CN"/>
        </w:rPr>
        <w:t>。</w:t>
      </w:r>
      <w:r>
        <w:rPr>
          <w:rFonts w:hint="eastAsia" w:ascii="仿宋_GB2312" w:eastAsia="仿宋_GB2312" w:hAnsiTheme="minorHAnsi" w:cstheme="minorBidi"/>
          <w:sz w:val="32"/>
          <w:szCs w:val="32"/>
          <w:highlight w:val="none"/>
          <w:lang w:val="en-US" w:eastAsia="zh-CN"/>
        </w:rPr>
        <w:t>供应商参与投标时需提供报名费付款凭证，将</w:t>
      </w:r>
      <w:r>
        <w:rPr>
          <w:rFonts w:hint="eastAsia" w:ascii="仿宋_GB2312" w:eastAsia="仿宋_GB2312" w:hAnsiTheme="minorHAnsi" w:cstheme="minorBidi"/>
          <w:sz w:val="32"/>
          <w:szCs w:val="32"/>
          <w:highlight w:val="none"/>
        </w:rPr>
        <w:t>由评审委员会进行</w:t>
      </w:r>
      <w:r>
        <w:rPr>
          <w:rFonts w:hint="eastAsia" w:ascii="仿宋_GB2312" w:eastAsia="仿宋_GB2312" w:hAnsiTheme="minorHAnsi" w:cstheme="minorBidi"/>
          <w:sz w:val="32"/>
          <w:szCs w:val="32"/>
          <w:highlight w:val="none"/>
          <w:lang w:val="en-US" w:eastAsia="zh-CN"/>
        </w:rPr>
        <w:t>资格</w:t>
      </w:r>
      <w:r>
        <w:rPr>
          <w:rFonts w:hint="eastAsia" w:ascii="仿宋_GB2312" w:eastAsia="仿宋_GB2312" w:hAnsiTheme="minorHAnsi" w:cstheme="minorBidi"/>
          <w:sz w:val="32"/>
          <w:szCs w:val="32"/>
          <w:highlight w:val="none"/>
        </w:rPr>
        <w:t>审查</w:t>
      </w:r>
      <w:r>
        <w:rPr>
          <w:rFonts w:hint="eastAsia" w:ascii="仿宋_GB2312" w:eastAsia="仿宋_GB2312" w:hAnsiTheme="minorHAnsi" w:cstheme="minorBidi"/>
          <w:sz w:val="32"/>
          <w:szCs w:val="32"/>
          <w:highlight w:val="none"/>
          <w:lang w:eastAsia="zh-CN"/>
        </w:rPr>
        <w:t>。</w:t>
      </w:r>
    </w:p>
    <w:p w14:paraId="6CE17711">
      <w:pPr>
        <w:spacing w:line="580" w:lineRule="exact"/>
        <w:ind w:firstLine="660"/>
        <w:rPr>
          <w:rFonts w:hint="eastAsia" w:ascii="仿宋_GB2312" w:eastAsia="仿宋_GB2312" w:hAnsiTheme="minorHAnsi" w:cstheme="minorBidi"/>
          <w:bCs w:val="0"/>
          <w:kern w:val="2"/>
          <w:sz w:val="32"/>
          <w:szCs w:val="32"/>
          <w:highlight w:val="none"/>
          <w:lang w:val="en-US" w:eastAsia="zh-CN" w:bidi="ar-SA"/>
        </w:rPr>
      </w:pPr>
      <w:r>
        <w:rPr>
          <w:rFonts w:hint="eastAsia" w:ascii="仿宋_GB2312" w:eastAsia="仿宋_GB2312" w:hAnsiTheme="minorHAnsi" w:cstheme="minorBidi"/>
          <w:bCs w:val="0"/>
          <w:kern w:val="2"/>
          <w:sz w:val="32"/>
          <w:szCs w:val="32"/>
          <w:highlight w:val="none"/>
          <w:lang w:val="en-US" w:eastAsia="zh-CN" w:bidi="ar-SA"/>
        </w:rPr>
        <w:t>单位名称:瓦屋山投资有限公司</w:t>
      </w:r>
    </w:p>
    <w:p w14:paraId="6B89C64B">
      <w:pPr>
        <w:spacing w:line="580" w:lineRule="exact"/>
        <w:ind w:firstLine="660"/>
        <w:rPr>
          <w:rFonts w:hint="eastAsia" w:ascii="仿宋_GB2312" w:eastAsia="仿宋_GB2312" w:hAnsiTheme="minorHAnsi" w:cstheme="minorBidi"/>
          <w:bCs w:val="0"/>
          <w:kern w:val="2"/>
          <w:sz w:val="32"/>
          <w:szCs w:val="32"/>
          <w:highlight w:val="none"/>
          <w:lang w:val="en-US" w:eastAsia="zh-CN" w:bidi="ar-SA"/>
        </w:rPr>
      </w:pPr>
      <w:r>
        <w:rPr>
          <w:rFonts w:hint="eastAsia" w:ascii="仿宋_GB2312" w:eastAsia="仿宋_GB2312" w:hAnsiTheme="minorHAnsi" w:cstheme="minorBidi"/>
          <w:bCs w:val="0"/>
          <w:kern w:val="2"/>
          <w:sz w:val="32"/>
          <w:szCs w:val="32"/>
          <w:highlight w:val="none"/>
          <w:lang w:val="en-US" w:eastAsia="zh-CN" w:bidi="ar-SA"/>
        </w:rPr>
        <w:t>开户银行:中国工商银行股份有限公司洪雅广场支行</w:t>
      </w:r>
    </w:p>
    <w:p w14:paraId="47F2BF8C">
      <w:pPr>
        <w:pStyle w:val="28"/>
        <w:tabs>
          <w:tab w:val="left" w:pos="1529"/>
        </w:tabs>
        <w:spacing w:line="580" w:lineRule="exact"/>
        <w:ind w:firstLine="640"/>
        <w:jc w:val="left"/>
        <w:rPr>
          <w:rFonts w:ascii="仿宋_GB2312" w:eastAsia="仿宋_GB2312"/>
          <w:sz w:val="32"/>
          <w:szCs w:val="32"/>
          <w:highlight w:val="none"/>
        </w:rPr>
      </w:pPr>
      <w:r>
        <w:rPr>
          <w:rFonts w:hint="eastAsia" w:ascii="仿宋_GB2312" w:eastAsia="仿宋_GB2312" w:hAnsiTheme="minorHAnsi" w:cstheme="minorBidi"/>
          <w:bCs w:val="0"/>
          <w:kern w:val="2"/>
          <w:sz w:val="32"/>
          <w:szCs w:val="32"/>
          <w:highlight w:val="none"/>
          <w:lang w:val="en-US" w:eastAsia="zh-CN" w:bidi="ar-SA"/>
        </w:rPr>
        <w:t>开户银行账号: 2313 4011 1910 0047 265</w:t>
      </w:r>
    </w:p>
    <w:p w14:paraId="5B12CEEE">
      <w:pPr>
        <w:pageBreakBefore w:val="0"/>
        <w:kinsoku/>
        <w:wordWrap/>
        <w:overflowPunct/>
        <w:topLinePunct w:val="0"/>
        <w:bidi w:val="0"/>
        <w:spacing w:line="580" w:lineRule="exact"/>
        <w:ind w:left="0" w:leftChars="0" w:firstLine="660"/>
        <w:textAlignment w:val="auto"/>
        <w:rPr>
          <w:rFonts w:hint="eastAsia" w:ascii="黑体" w:hAnsi="黑体" w:eastAsia="黑体"/>
          <w:color w:val="auto"/>
          <w:sz w:val="32"/>
          <w:szCs w:val="32"/>
          <w:lang w:val="zh-CN"/>
        </w:rPr>
      </w:pPr>
    </w:p>
    <w:p w14:paraId="28535791">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rPr>
      </w:pPr>
      <w:r>
        <w:rPr>
          <w:rFonts w:hint="eastAsia" w:ascii="黑体" w:hAnsi="黑体" w:eastAsia="黑体"/>
          <w:color w:val="auto"/>
          <w:sz w:val="32"/>
          <w:szCs w:val="32"/>
          <w:lang w:val="zh-CN"/>
        </w:rPr>
        <w:t>五、谈判截止</w:t>
      </w:r>
      <w:r>
        <w:rPr>
          <w:rFonts w:hint="eastAsia" w:ascii="黑体" w:hAnsi="黑体" w:eastAsia="黑体"/>
          <w:color w:val="auto"/>
          <w:sz w:val="32"/>
          <w:szCs w:val="32"/>
        </w:rPr>
        <w:t>及</w:t>
      </w:r>
      <w:r>
        <w:rPr>
          <w:rFonts w:hint="eastAsia" w:ascii="黑体" w:hAnsi="黑体" w:eastAsia="黑体"/>
          <w:color w:val="auto"/>
          <w:sz w:val="32"/>
          <w:szCs w:val="32"/>
          <w:lang w:val="zh-CN"/>
        </w:rPr>
        <w:t>谈判时间与地点</w:t>
      </w:r>
    </w:p>
    <w:p w14:paraId="29210B79">
      <w:pPr>
        <w:spacing w:line="580" w:lineRule="exact"/>
        <w:ind w:firstLine="660"/>
        <w:rPr>
          <w:rFonts w:hint="eastAsia" w:ascii="仿宋_GB2312" w:eastAsia="仿宋_GB2312"/>
          <w:sz w:val="32"/>
          <w:szCs w:val="32"/>
          <w:highlight w:val="none"/>
          <w:lang w:val="zh-CN"/>
        </w:rPr>
      </w:pPr>
      <w:r>
        <w:rPr>
          <w:rFonts w:hint="eastAsia" w:ascii="仿宋_GB2312" w:eastAsia="仿宋_GB2312"/>
          <w:sz w:val="32"/>
          <w:szCs w:val="32"/>
          <w:highlight w:val="none"/>
          <w:lang w:val="zh-CN"/>
        </w:rPr>
        <w:t>供应商请于</w:t>
      </w:r>
      <w:r>
        <w:rPr>
          <w:rFonts w:hint="eastAsia" w:ascii="仿宋_GB2312" w:eastAsia="仿宋_GB2312"/>
          <w:sz w:val="32"/>
          <w:szCs w:val="32"/>
          <w:highlight w:val="none"/>
        </w:rPr>
        <w:t>北京时间</w:t>
      </w:r>
      <w:r>
        <w:rPr>
          <w:rFonts w:hint="eastAsia" w:ascii="仿宋_GB2312" w:eastAsia="仿宋_GB2312"/>
          <w:sz w:val="32"/>
          <w:szCs w:val="32"/>
          <w:highlight w:val="yellow"/>
        </w:rPr>
        <w:t>202</w:t>
      </w:r>
      <w:r>
        <w:rPr>
          <w:rFonts w:hint="eastAsia" w:ascii="仿宋_GB2312" w:eastAsia="仿宋_GB2312"/>
          <w:sz w:val="32"/>
          <w:szCs w:val="32"/>
          <w:highlight w:val="yellow"/>
          <w:lang w:val="en-US" w:eastAsia="zh-CN"/>
        </w:rPr>
        <w:t>5</w:t>
      </w:r>
      <w:r>
        <w:rPr>
          <w:rFonts w:hint="eastAsia" w:ascii="仿宋_GB2312" w:eastAsia="仿宋_GB2312"/>
          <w:sz w:val="32"/>
          <w:szCs w:val="32"/>
          <w:highlight w:val="yellow"/>
        </w:rPr>
        <w:t xml:space="preserve">年 </w:t>
      </w:r>
      <w:r>
        <w:rPr>
          <w:rFonts w:hint="eastAsia" w:ascii="仿宋_GB2312" w:eastAsia="仿宋_GB2312"/>
          <w:sz w:val="32"/>
          <w:szCs w:val="32"/>
          <w:highlight w:val="yellow"/>
          <w:lang w:val="en-US" w:eastAsia="zh-CN"/>
        </w:rPr>
        <w:t xml:space="preserve"> 2</w:t>
      </w:r>
      <w:r>
        <w:rPr>
          <w:rFonts w:hint="eastAsia" w:ascii="仿宋_GB2312" w:eastAsia="仿宋_GB2312"/>
          <w:sz w:val="32"/>
          <w:szCs w:val="32"/>
          <w:highlight w:val="yellow"/>
        </w:rPr>
        <w:t xml:space="preserve"> 月</w:t>
      </w:r>
      <w:r>
        <w:rPr>
          <w:rFonts w:hint="eastAsia" w:ascii="仿宋_GB2312" w:eastAsia="仿宋_GB2312"/>
          <w:sz w:val="32"/>
          <w:szCs w:val="32"/>
          <w:highlight w:val="yellow"/>
          <w:lang w:val="en-US" w:eastAsia="zh-CN"/>
        </w:rPr>
        <w:t xml:space="preserve"> 19</w:t>
      </w:r>
      <w:r>
        <w:rPr>
          <w:rFonts w:hint="eastAsia" w:ascii="仿宋_GB2312" w:eastAsia="仿宋_GB2312"/>
          <w:sz w:val="32"/>
          <w:szCs w:val="32"/>
          <w:highlight w:val="yellow"/>
        </w:rPr>
        <w:t xml:space="preserve">  日 </w:t>
      </w:r>
      <w:r>
        <w:rPr>
          <w:rFonts w:hint="eastAsia" w:ascii="仿宋_GB2312" w:eastAsia="仿宋_GB2312"/>
          <w:sz w:val="32"/>
          <w:szCs w:val="32"/>
          <w:highlight w:val="yellow"/>
          <w:lang w:val="en-US" w:eastAsia="zh-CN"/>
        </w:rPr>
        <w:t>10</w:t>
      </w:r>
      <w:r>
        <w:rPr>
          <w:rFonts w:hint="eastAsia" w:ascii="仿宋_GB2312" w:eastAsia="仿宋_GB2312"/>
          <w:sz w:val="32"/>
          <w:szCs w:val="32"/>
          <w:highlight w:val="yellow"/>
        </w:rPr>
        <w:t xml:space="preserve"> </w:t>
      </w:r>
      <w:r>
        <w:rPr>
          <w:rFonts w:hint="eastAsia" w:ascii="仿宋_GB2312" w:eastAsia="仿宋_GB2312"/>
          <w:sz w:val="32"/>
          <w:szCs w:val="32"/>
          <w:highlight w:val="yellow"/>
          <w:lang w:val="en-US" w:eastAsia="zh-CN"/>
        </w:rPr>
        <w:t xml:space="preserve"> </w:t>
      </w:r>
      <w:r>
        <w:rPr>
          <w:rFonts w:hint="eastAsia" w:ascii="仿宋_GB2312" w:eastAsia="仿宋_GB2312"/>
          <w:sz w:val="32"/>
          <w:szCs w:val="32"/>
          <w:highlight w:val="yellow"/>
        </w:rPr>
        <w:t xml:space="preserve">  时</w:t>
      </w:r>
      <w:r>
        <w:rPr>
          <w:rFonts w:hint="eastAsia" w:ascii="仿宋_GB2312" w:eastAsia="仿宋_GB2312"/>
          <w:sz w:val="32"/>
          <w:szCs w:val="32"/>
          <w:highlight w:val="none"/>
          <w:lang w:val="zh-CN"/>
        </w:rPr>
        <w:t>之前将密封好的纸质谈判响应文件递送至瓦屋山投资有限公司</w:t>
      </w:r>
      <w:r>
        <w:rPr>
          <w:rFonts w:hint="eastAsia" w:ascii="仿宋_GB2312" w:eastAsia="仿宋_GB2312"/>
          <w:sz w:val="32"/>
          <w:szCs w:val="32"/>
          <w:highlight w:val="none"/>
          <w:lang w:val="en-US" w:eastAsia="zh-CN"/>
        </w:rPr>
        <w:t>三楼会议室</w:t>
      </w:r>
      <w:r>
        <w:rPr>
          <w:rFonts w:hint="eastAsia" w:ascii="仿宋_GB2312" w:eastAsia="仿宋_GB2312"/>
          <w:sz w:val="32"/>
          <w:szCs w:val="32"/>
          <w:highlight w:val="none"/>
          <w:lang w:val="zh-CN"/>
        </w:rPr>
        <w:t>，</w:t>
      </w:r>
      <w:r>
        <w:rPr>
          <w:rFonts w:hint="eastAsia" w:ascii="仿宋_GB2312" w:eastAsia="仿宋_GB2312"/>
          <w:color w:val="000000" w:themeColor="text1"/>
          <w:sz w:val="32"/>
          <w:szCs w:val="32"/>
          <w:highlight w:val="none"/>
          <w:lang w:val="zh-CN"/>
          <w14:textFill>
            <w14:solidFill>
              <w14:schemeClr w14:val="tx1"/>
            </w14:solidFill>
          </w14:textFill>
        </w:rPr>
        <w:t>谈判响应截止</w:t>
      </w:r>
      <w:r>
        <w:rPr>
          <w:rFonts w:hint="eastAsia" w:ascii="仿宋_GB2312" w:eastAsia="仿宋_GB2312"/>
          <w:sz w:val="32"/>
          <w:szCs w:val="32"/>
          <w:highlight w:val="none"/>
          <w:lang w:val="zh-CN"/>
        </w:rPr>
        <w:t>时间即为谈判时间，在此时间之后送达的响应文件恕不接受。</w:t>
      </w:r>
    </w:p>
    <w:p w14:paraId="79532821">
      <w:pPr>
        <w:pageBreakBefore w:val="0"/>
        <w:numPr>
          <w:ilvl w:val="0"/>
          <w:numId w:val="1"/>
        </w:numPr>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成交结果公告</w:t>
      </w:r>
    </w:p>
    <w:p w14:paraId="04F683A4">
      <w:pPr>
        <w:pStyle w:val="6"/>
        <w:ind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r>
        <w:rPr>
          <w:rFonts w:hint="eastAsia" w:ascii="仿宋_GB2312" w:eastAsia="仿宋_GB2312"/>
          <w:color w:val="auto"/>
          <w:sz w:val="32"/>
          <w:szCs w:val="32"/>
        </w:rPr>
        <w:t xml:space="preserve"> </w:t>
      </w:r>
      <w:bookmarkStart w:id="3" w:name="_GoBack"/>
      <w:bookmarkEnd w:id="3"/>
      <w:r>
        <w:rPr>
          <w:rFonts w:hint="default" w:ascii="Times New Roman" w:hAnsi="Times New Roman" w:eastAsia="仿宋_GB2312" w:cs="Times New Roman"/>
          <w:b w:val="0"/>
          <w:bCs w:val="0"/>
          <w:color w:val="auto"/>
          <w:sz w:val="32"/>
          <w:szCs w:val="32"/>
          <w:highlight w:val="none"/>
        </w:rPr>
        <w:t>成交结果将在瓦屋山投资有限公司集采平台</w:t>
      </w:r>
      <w:r>
        <w:rPr>
          <w:rFonts w:hint="default" w:ascii="Times New Roman" w:hAnsi="Times New Roman" w:eastAsia="仿宋_GB2312" w:cs="Times New Roman"/>
          <w:b w:val="0"/>
          <w:bCs w:val="0"/>
          <w:color w:val="auto"/>
          <w:sz w:val="32"/>
          <w:szCs w:val="32"/>
          <w:highlight w:val="none"/>
          <w:lang w:val="en-US" w:eastAsia="zh-CN"/>
        </w:rPr>
        <w:t>(www.wwstz.com)</w:t>
      </w:r>
      <w:r>
        <w:rPr>
          <w:rFonts w:hint="default" w:ascii="Times New Roman" w:hAnsi="Times New Roman" w:eastAsia="仿宋_GB2312" w:cs="Times New Roman"/>
          <w:b w:val="0"/>
          <w:bCs w:val="0"/>
          <w:color w:val="auto"/>
          <w:sz w:val="32"/>
          <w:szCs w:val="32"/>
          <w:highlight w:val="none"/>
        </w:rPr>
        <w:t>予以公告，公示期不少于1个工作日</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公</w:t>
      </w:r>
    </w:p>
    <w:p w14:paraId="3C220C23">
      <w:pPr>
        <w:pStyle w:val="6"/>
        <w:ind w:firstLine="0"/>
        <w:jc w:val="both"/>
        <w:rPr>
          <w:rFonts w:ascii="仿宋_GB2312" w:eastAsia="仿宋_GB2312"/>
          <w:color w:val="auto"/>
          <w:sz w:val="32"/>
          <w:szCs w:val="32"/>
        </w:rPr>
      </w:pPr>
      <w:r>
        <w:rPr>
          <w:rFonts w:hint="default" w:ascii="Times New Roman" w:hAnsi="Times New Roman" w:eastAsia="仿宋_GB2312" w:cs="Times New Roman"/>
          <w:b w:val="0"/>
          <w:bCs w:val="0"/>
          <w:color w:val="auto"/>
          <w:sz w:val="32"/>
          <w:szCs w:val="32"/>
          <w:highlight w:val="none"/>
        </w:rPr>
        <w:t>示期满后发放成交告知函</w:t>
      </w:r>
      <w:r>
        <w:rPr>
          <w:rFonts w:hint="default" w:ascii="Times New Roman" w:hAnsi="Times New Roman" w:eastAsia="仿宋_GB2312" w:cs="Times New Roman"/>
          <w:b w:val="0"/>
          <w:bCs w:val="0"/>
          <w:color w:val="auto"/>
          <w:sz w:val="32"/>
          <w:szCs w:val="32"/>
          <w:highlight w:val="none"/>
          <w:lang w:eastAsia="zh-CN"/>
        </w:rPr>
        <w:t>。</w:t>
      </w:r>
    </w:p>
    <w:p w14:paraId="0B429DEC">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七、凡与本次采购项目有关的事宜请按下述地址联系</w:t>
      </w:r>
    </w:p>
    <w:p w14:paraId="25DD754E">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rPr>
      </w:pPr>
      <w:r>
        <w:rPr>
          <w:rFonts w:hint="eastAsia" w:ascii="仿宋_GB2312" w:eastAsia="仿宋_GB2312"/>
          <w:color w:val="auto"/>
          <w:sz w:val="32"/>
          <w:szCs w:val="32"/>
        </w:rPr>
        <w:t>联系地址:眉山市洪雅县洪川镇</w:t>
      </w:r>
      <w:r>
        <w:rPr>
          <w:rFonts w:hint="eastAsia" w:ascii="仿宋_GB2312" w:eastAsia="仿宋_GB2312"/>
          <w:color w:val="auto"/>
          <w:sz w:val="32"/>
          <w:szCs w:val="32"/>
          <w:lang w:eastAsia="zh-CN"/>
        </w:rPr>
        <w:t>东大街</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号</w:t>
      </w:r>
    </w:p>
    <w:p w14:paraId="028797A3">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rPr>
      </w:pPr>
      <w:r>
        <w:rPr>
          <w:rFonts w:hint="eastAsia" w:ascii="仿宋_GB2312" w:eastAsia="仿宋_GB2312"/>
          <w:color w:val="auto"/>
          <w:sz w:val="32"/>
          <w:szCs w:val="32"/>
        </w:rPr>
        <w:t>邮政编码：620360</w:t>
      </w:r>
    </w:p>
    <w:p w14:paraId="4FE272CF">
      <w:pPr>
        <w:pageBreakBefore w:val="0"/>
        <w:kinsoku/>
        <w:wordWrap/>
        <w:overflowPunct/>
        <w:topLinePunct w:val="0"/>
        <w:bidi w:val="0"/>
        <w:spacing w:line="580" w:lineRule="exact"/>
        <w:ind w:left="0" w:leftChars="0" w:firstLine="660"/>
        <w:textAlignment w:val="auto"/>
        <w:rPr>
          <w:rFonts w:ascii="黑体" w:hAnsi="黑体" w:eastAsia="黑体" w:cs="Times New Roman"/>
          <w:color w:val="auto"/>
          <w:sz w:val="32"/>
          <w:szCs w:val="32"/>
        </w:rPr>
      </w:pPr>
      <w:r>
        <w:rPr>
          <w:rFonts w:hint="eastAsia" w:ascii="仿宋_GB2312" w:eastAsia="仿宋_GB2312"/>
          <w:color w:val="auto"/>
          <w:sz w:val="32"/>
          <w:szCs w:val="32"/>
        </w:rPr>
        <w:t>咨询电话：</w:t>
      </w:r>
      <w:r>
        <w:rPr>
          <w:rFonts w:hint="eastAsia" w:ascii="仿宋_GB2312" w:eastAsia="仿宋_GB2312"/>
          <w:color w:val="auto"/>
          <w:sz w:val="32"/>
          <w:szCs w:val="32"/>
          <w:lang w:val="en-US" w:eastAsia="zh-CN"/>
        </w:rPr>
        <w:t>舒</w:t>
      </w:r>
      <w:r>
        <w:rPr>
          <w:rFonts w:hint="eastAsia" w:ascii="仿宋_GB2312" w:eastAsia="仿宋_GB2312"/>
          <w:color w:val="auto"/>
          <w:sz w:val="32"/>
          <w:szCs w:val="32"/>
        </w:rPr>
        <w:t xml:space="preserve">工  </w:t>
      </w:r>
      <w:r>
        <w:rPr>
          <w:rFonts w:hint="eastAsia" w:ascii="仿宋_GB2312" w:eastAsia="仿宋_GB2312"/>
          <w:sz w:val="32"/>
          <w:szCs w:val="32"/>
          <w:highlight w:val="none"/>
        </w:rPr>
        <w:t>028-37498077</w:t>
      </w:r>
      <w:r>
        <w:rPr>
          <w:rFonts w:hint="eastAsia" w:ascii="仿宋_GB2312" w:eastAsia="仿宋_GB2312"/>
          <w:color w:val="auto"/>
          <w:sz w:val="32"/>
          <w:szCs w:val="32"/>
        </w:rPr>
        <w:t xml:space="preserve">  </w:t>
      </w:r>
    </w:p>
    <w:p w14:paraId="51877211">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14:paraId="2845E127">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14:paraId="24862920">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14:paraId="1226609E">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14:paraId="4F1D9CDB">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14:paraId="025D6F46">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14:paraId="5F9CD9E9">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14:paraId="08F155AC">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14:paraId="38E368E6">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14:paraId="49CE4775">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14:paraId="3C9173ED">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14:paraId="452E59B0">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14:paraId="1674D8E6">
      <w:pPr>
        <w:pStyle w:val="22"/>
        <w:pageBreakBefore w:val="0"/>
        <w:kinsoku/>
        <w:wordWrap/>
        <w:overflowPunct/>
        <w:topLinePunct w:val="0"/>
        <w:bidi w:val="0"/>
        <w:snapToGrid w:val="0"/>
        <w:spacing w:line="580" w:lineRule="exact"/>
        <w:ind w:left="0" w:leftChars="0"/>
        <w:jc w:val="center"/>
        <w:textAlignment w:val="auto"/>
        <w:rPr>
          <w:rFonts w:ascii="仿宋_GB2312" w:eastAsia="仿宋_GB2312"/>
          <w:color w:val="auto"/>
          <w:sz w:val="32"/>
          <w:szCs w:val="32"/>
          <w:lang w:val="zh-CN"/>
        </w:rPr>
      </w:pPr>
      <w:r>
        <w:rPr>
          <w:rFonts w:hint="eastAsia" w:ascii="黑体" w:hAnsi="黑体" w:eastAsia="黑体" w:cs="Times New Roman"/>
          <w:color w:val="auto"/>
          <w:sz w:val="44"/>
          <w:szCs w:val="44"/>
        </w:rPr>
        <w:t>第二章</w:t>
      </w:r>
      <w:r>
        <w:rPr>
          <w:rFonts w:hint="eastAsia" w:ascii="黑体" w:hAnsi="黑体" w:eastAsia="黑体" w:cs="Times New Roman"/>
          <w:color w:val="auto"/>
          <w:sz w:val="44"/>
          <w:szCs w:val="44"/>
          <w:lang w:val="en-US" w:eastAsia="zh-CN"/>
        </w:rPr>
        <w:t xml:space="preserve"> </w:t>
      </w:r>
      <w:r>
        <w:rPr>
          <w:rFonts w:hint="eastAsia" w:ascii="黑体" w:hAnsi="黑体" w:eastAsia="黑体" w:cs="Times New Roman"/>
          <w:color w:val="auto"/>
          <w:sz w:val="44"/>
          <w:szCs w:val="44"/>
        </w:rPr>
        <w:t>竞争性谈判须知</w:t>
      </w:r>
    </w:p>
    <w:p w14:paraId="33708742">
      <w:pPr>
        <w:pageBreakBefore w:val="0"/>
        <w:kinsoku/>
        <w:wordWrap/>
        <w:overflowPunct/>
        <w:topLinePunct w:val="0"/>
        <w:bidi w:val="0"/>
        <w:spacing w:line="580" w:lineRule="exact"/>
        <w:ind w:left="0" w:leftChars="0" w:firstLine="640" w:firstLineChars="20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一、适用范围</w:t>
      </w:r>
    </w:p>
    <w:p w14:paraId="59FDFA3C">
      <w:pPr>
        <w:pageBreakBefore w:val="0"/>
        <w:kinsoku/>
        <w:wordWrap/>
        <w:overflowPunct/>
        <w:topLinePunct w:val="0"/>
        <w:autoSpaceDE w:val="0"/>
        <w:autoSpaceDN w:val="0"/>
        <w:bidi w:val="0"/>
        <w:adjustRightInd w:val="0"/>
        <w:spacing w:line="580" w:lineRule="exact"/>
        <w:ind w:left="0" w:leftChars="0" w:firstLine="576" w:firstLineChars="200"/>
        <w:textAlignment w:val="auto"/>
        <w:rPr>
          <w:rFonts w:ascii="仿宋_GB2312" w:eastAsia="仿宋_GB2312"/>
          <w:color w:val="auto"/>
          <w:w w:val="90"/>
          <w:sz w:val="32"/>
          <w:szCs w:val="32"/>
          <w:lang w:val="zh-CN"/>
        </w:rPr>
      </w:pPr>
      <w:r>
        <w:rPr>
          <w:rFonts w:hint="eastAsia" w:ascii="仿宋_GB2312" w:eastAsia="仿宋_GB2312"/>
          <w:color w:val="auto"/>
          <w:w w:val="90"/>
          <w:sz w:val="32"/>
          <w:szCs w:val="32"/>
          <w:lang w:val="zh-CN"/>
        </w:rPr>
        <w:t>本竞争性谈判文件适用于本次</w:t>
      </w:r>
      <w:r>
        <w:rPr>
          <w:rFonts w:hint="eastAsia" w:ascii="仿宋_GB2312" w:eastAsia="仿宋_GB2312"/>
          <w:color w:val="auto"/>
          <w:sz w:val="32"/>
          <w:szCs w:val="32"/>
          <w:highlight w:val="yellow"/>
          <w:lang w:val="en-US" w:eastAsia="zh-CN"/>
        </w:rPr>
        <w:t>瓦屋山景区大峡谷至朝田坝桥段基础设施维修项目</w:t>
      </w:r>
      <w:r>
        <w:rPr>
          <w:rFonts w:hint="eastAsia" w:ascii="仿宋_GB2312" w:eastAsia="仿宋_GB2312"/>
          <w:color w:val="auto"/>
          <w:w w:val="90"/>
          <w:sz w:val="32"/>
          <w:szCs w:val="32"/>
          <w:lang w:val="zh-CN"/>
        </w:rPr>
        <w:t>的采购谈判。</w:t>
      </w:r>
    </w:p>
    <w:p w14:paraId="4ED7E1F0">
      <w:pPr>
        <w:pageBreakBefore w:val="0"/>
        <w:kinsoku/>
        <w:wordWrap/>
        <w:overflowPunct/>
        <w:topLinePunct w:val="0"/>
        <w:bidi w:val="0"/>
        <w:spacing w:line="580" w:lineRule="exact"/>
        <w:ind w:left="0" w:leftChars="0" w:firstLine="640" w:firstLineChars="20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二、谈判文件的说明</w:t>
      </w:r>
    </w:p>
    <w:p w14:paraId="3CF745FD">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1．参加谈判的供应商应仔细阅读谈判文件的所有内容,按照谈判文件的要求提供谈判响应文件,并保证所提供的全部资料的真实性和有效性,不按规定提交谈判响应文件或谈判响应文件有虚假的,将导致取消参加谈判成交资格,并承担相应的法律责任。</w:t>
      </w:r>
    </w:p>
    <w:p w14:paraId="2FBD8702">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2．参加谈判的供应商对谈判文件如有疑问的,须在提交谈判响应文件截止时间二日前，以书面形式通知瓦屋山投资有限公司,瓦屋山投资有限公司以电话或书面形式给予答复。</w:t>
      </w:r>
    </w:p>
    <w:p w14:paraId="77C1A996">
      <w:pPr>
        <w:pageBreakBefore w:val="0"/>
        <w:kinsoku/>
        <w:wordWrap/>
        <w:overflowPunct/>
        <w:topLinePunct w:val="0"/>
        <w:bidi w:val="0"/>
        <w:spacing w:line="580" w:lineRule="exact"/>
        <w:ind w:left="0" w:leftChars="0" w:firstLine="640" w:firstLineChars="20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三、谈判响应文件的制作及组成</w:t>
      </w:r>
    </w:p>
    <w:p w14:paraId="18DA4325">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参加谈判的供应商应按照谈判文件的要求,准备谈判响应文件1式</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val="zh-CN"/>
        </w:rPr>
        <w:t>份，其中正本1份、副本</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val="zh-CN"/>
        </w:rPr>
        <w:t>份(封面上标注“正本”、“副本”字样，若正本与副本的内容不一致,以正本为准。谈判响应文件应用A4规格纸编制装订成册。谈判响应文件由以下两部分组成。</w:t>
      </w:r>
    </w:p>
    <w:p w14:paraId="499B535C">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（一）资格性材料。</w:t>
      </w:r>
    </w:p>
    <w:p w14:paraId="0210EA8F">
      <w:pPr>
        <w:spacing w:line="580" w:lineRule="exact"/>
        <w:ind w:firstLine="660"/>
        <w:rPr>
          <w:rFonts w:ascii="仿宋_GB2312" w:eastAsia="仿宋_GB2312"/>
          <w:sz w:val="32"/>
          <w:szCs w:val="32"/>
          <w:highlight w:val="none"/>
          <w:lang w:val="zh-CN"/>
        </w:rPr>
      </w:pPr>
      <w:r>
        <w:rPr>
          <w:rFonts w:hint="eastAsia" w:ascii="仿宋_GB2312" w:eastAsia="仿宋_GB2312"/>
          <w:sz w:val="32"/>
          <w:szCs w:val="32"/>
          <w:highlight w:val="none"/>
          <w:lang w:val="zh-CN"/>
        </w:rPr>
        <w:t>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val="zh-CN"/>
        </w:rPr>
        <w:t>营业执照副本复印件加盖单位公章；</w:t>
      </w:r>
    </w:p>
    <w:p w14:paraId="688C7E4B">
      <w:pPr>
        <w:spacing w:line="580" w:lineRule="exact"/>
        <w:ind w:firstLine="660"/>
        <w:rPr>
          <w:rFonts w:hint="eastAsia" w:ascii="仿宋_GB2312" w:eastAsia="仿宋_GB2312"/>
          <w:sz w:val="32"/>
          <w:szCs w:val="32"/>
          <w:highlight w:val="none"/>
          <w:lang w:val="zh-CN"/>
        </w:rPr>
      </w:pP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val="zh-CN"/>
        </w:rPr>
        <w:t>资质证书复印件加盖单位公章；</w:t>
      </w:r>
    </w:p>
    <w:p w14:paraId="770ACDB9">
      <w:pPr>
        <w:spacing w:line="580" w:lineRule="exact"/>
        <w:ind w:firstLine="660"/>
        <w:rPr>
          <w:rFonts w:ascii="仿宋_GB2312" w:eastAsia="仿宋_GB2312"/>
          <w:sz w:val="32"/>
          <w:szCs w:val="32"/>
          <w:highlight w:val="none"/>
          <w:lang w:val="zh-CN"/>
        </w:rPr>
      </w:pPr>
      <w:r>
        <w:rPr>
          <w:rFonts w:hint="eastAsia" w:ascii="仿宋_GB2312" w:eastAsia="仿宋_GB2312"/>
          <w:sz w:val="32"/>
          <w:szCs w:val="32"/>
          <w:highlight w:val="none"/>
        </w:rPr>
        <w:t>3</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val="zh-CN"/>
        </w:rPr>
        <w:t>法定代表人授权委托书原件及被委托人身份证复印件；</w:t>
      </w:r>
    </w:p>
    <w:p w14:paraId="63712FCF">
      <w:pPr>
        <w:pStyle w:val="5"/>
        <w:spacing w:line="580" w:lineRule="exact"/>
        <w:ind w:firstLine="640"/>
        <w:rPr>
          <w:rFonts w:ascii="仿宋_GB2312" w:eastAsia="仿宋_GB2312"/>
          <w:sz w:val="32"/>
          <w:szCs w:val="32"/>
          <w:highlight w:val="none"/>
        </w:rPr>
      </w:pPr>
      <w:r>
        <w:rPr>
          <w:rFonts w:hint="eastAsia" w:ascii="仿宋_GB2312" w:eastAsia="仿宋_GB2312"/>
          <w:sz w:val="32"/>
          <w:szCs w:val="32"/>
          <w:highlight w:val="none"/>
        </w:rPr>
        <w:t>4.投标供应商关联公司信息加盖单位公章；（以企查查、金财通等企业征信机构查询信息为准）</w:t>
      </w:r>
    </w:p>
    <w:p w14:paraId="3A33F2F4">
      <w:pPr>
        <w:spacing w:line="580" w:lineRule="exact"/>
        <w:ind w:firstLine="640"/>
        <w:rPr>
          <w:rFonts w:ascii="仿宋_GB2312" w:eastAsia="仿宋_GB2312"/>
          <w:sz w:val="32"/>
          <w:szCs w:val="32"/>
          <w:highlight w:val="none"/>
        </w:rPr>
      </w:pPr>
      <w:r>
        <w:rPr>
          <w:rFonts w:hint="eastAsia" w:ascii="仿宋_GB2312" w:eastAsia="仿宋_GB2312"/>
          <w:sz w:val="32"/>
          <w:szCs w:val="32"/>
          <w:highlight w:val="none"/>
        </w:rPr>
        <w:t>5.投标供应商负责人（股东、高管、监事）所属关联公司任职情况表加盖单位公章。（以企查查、金财通等企业征信机构查询信息为准）</w:t>
      </w:r>
    </w:p>
    <w:p w14:paraId="464967CC">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（二）符合性材料。</w:t>
      </w:r>
    </w:p>
    <w:p w14:paraId="5E0F468F">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1．</w:t>
      </w:r>
      <w:r>
        <w:rPr>
          <w:rFonts w:hint="eastAsia" w:ascii="仿宋_GB2312" w:eastAsia="仿宋_GB2312"/>
          <w:color w:val="auto"/>
          <w:sz w:val="32"/>
          <w:szCs w:val="32"/>
          <w:lang w:val="en-US" w:eastAsia="zh-CN"/>
        </w:rPr>
        <w:t>响应</w:t>
      </w:r>
      <w:r>
        <w:rPr>
          <w:rFonts w:hint="eastAsia" w:ascii="仿宋_GB2312" w:eastAsia="仿宋_GB2312"/>
          <w:color w:val="auto"/>
          <w:sz w:val="32"/>
          <w:szCs w:val="32"/>
          <w:lang w:val="zh-CN"/>
        </w:rPr>
        <w:t>函；</w:t>
      </w:r>
    </w:p>
    <w:p w14:paraId="0CD9AB45">
      <w:pPr>
        <w:pageBreakBefore w:val="0"/>
        <w:kinsoku/>
        <w:wordWrap/>
        <w:overflowPunct/>
        <w:topLinePunct w:val="0"/>
        <w:bidi w:val="0"/>
        <w:spacing w:line="580" w:lineRule="exact"/>
        <w:ind w:left="0" w:leftChars="0" w:firstLine="66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2. </w:t>
      </w:r>
      <w:r>
        <w:rPr>
          <w:rFonts w:hint="eastAsia" w:ascii="仿宋_GB2312" w:eastAsia="仿宋_GB2312"/>
          <w:color w:val="auto"/>
          <w:sz w:val="32"/>
          <w:szCs w:val="32"/>
          <w:lang w:val="zh-CN"/>
        </w:rPr>
        <w:t>项目报价表；</w:t>
      </w:r>
    </w:p>
    <w:p w14:paraId="243AC090">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 售后服务承诺</w:t>
      </w:r>
      <w:r>
        <w:rPr>
          <w:rFonts w:hint="eastAsia" w:ascii="仿宋_GB2312" w:eastAsia="仿宋_GB2312"/>
          <w:color w:val="auto"/>
          <w:sz w:val="32"/>
          <w:szCs w:val="32"/>
          <w:lang w:eastAsia="zh-CN"/>
        </w:rPr>
        <w:t>；</w:t>
      </w:r>
    </w:p>
    <w:p w14:paraId="15BC75EA">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 xml:space="preserve">. </w:t>
      </w:r>
      <w:r>
        <w:rPr>
          <w:rFonts w:hint="eastAsia" w:ascii="仿宋_GB2312" w:eastAsia="仿宋_GB2312"/>
          <w:color w:val="auto"/>
          <w:sz w:val="32"/>
          <w:szCs w:val="32"/>
        </w:rPr>
        <w:t>诚信承诺函。</w:t>
      </w:r>
    </w:p>
    <w:p w14:paraId="5D674D4D">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四、谈判响应文件递交</w:t>
      </w:r>
    </w:p>
    <w:p w14:paraId="21E1753E">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（一）谈判响应文件应于公告规定的截止时间之前密封递交至公告指定的地点。</w:t>
      </w:r>
    </w:p>
    <w:p w14:paraId="16D43E34">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（二）谈判响应文件须由法人代表或授权代表签署。</w:t>
      </w:r>
    </w:p>
    <w:p w14:paraId="2A246EDC">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五、谈判程序</w:t>
      </w:r>
    </w:p>
    <w:p w14:paraId="4949B786">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（一）递交谈判响应文件：在递交谈判响应文件时间截止后，瓦屋山投资有限公司在规定的时间和地点组织评审委员会与供应商进行谈判；</w:t>
      </w:r>
    </w:p>
    <w:p w14:paraId="2ACD58E1">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（二）评审委员会组成：评审委员会依法由相关专家和采购人代表三人以上单数组成；</w:t>
      </w:r>
    </w:p>
    <w:p w14:paraId="3F7673AF">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（三）评审委员会审阅各供应商所递交的谈判响应文件；</w:t>
      </w:r>
    </w:p>
    <w:p w14:paraId="1FDFFC2C">
      <w:pPr>
        <w:pageBreakBefore w:val="0"/>
        <w:kinsoku/>
        <w:wordWrap/>
        <w:overflowPunct/>
        <w:topLinePunct w:val="0"/>
        <w:bidi w:val="0"/>
        <w:spacing w:line="580" w:lineRule="exact"/>
        <w:ind w:left="0" w:leftChars="0" w:firstLine="640" w:firstLineChars="20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（四）评审委员会所有成员集中与单一供应商分别进行谈判；</w:t>
      </w:r>
    </w:p>
    <w:p w14:paraId="1B63A960">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（五）谈判文件如有实质性变动的，评审委员会将以书面形式通知所有参加谈判的供应商；</w:t>
      </w:r>
    </w:p>
    <w:p w14:paraId="587488E9">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（六）本次谈判采用二次报价，第二次报价为现场填报，</w:t>
      </w:r>
      <w:r>
        <w:rPr>
          <w:rFonts w:hint="eastAsia" w:ascii="仿宋_GB2312" w:eastAsia="仿宋_GB2312"/>
          <w:color w:val="auto"/>
          <w:sz w:val="32"/>
          <w:szCs w:val="32"/>
          <w:lang w:val="en-US" w:eastAsia="zh-CN"/>
        </w:rPr>
        <w:t>第二次报价即为最终报价</w:t>
      </w:r>
      <w:r>
        <w:rPr>
          <w:rFonts w:hint="eastAsia" w:ascii="仿宋_GB2312" w:eastAsia="仿宋_GB2312"/>
          <w:color w:val="auto"/>
          <w:sz w:val="32"/>
          <w:szCs w:val="32"/>
          <w:lang w:val="zh-CN"/>
        </w:rPr>
        <w:t>。各供应商的最终报价不能高于第一次报价。</w:t>
      </w:r>
    </w:p>
    <w:p w14:paraId="4868F012">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（七）确定成交供应商。</w:t>
      </w:r>
    </w:p>
    <w:p w14:paraId="6C7F055E">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六、成交原则</w:t>
      </w:r>
    </w:p>
    <w:p w14:paraId="6DEC5C75">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highlight w:val="yellow"/>
        </w:rPr>
      </w:pPr>
      <w:r>
        <w:rPr>
          <w:rFonts w:hint="eastAsia" w:ascii="仿宋_GB2312" w:eastAsia="仿宋_GB2312"/>
          <w:color w:val="auto"/>
          <w:sz w:val="32"/>
          <w:szCs w:val="32"/>
          <w:lang w:val="zh-CN"/>
        </w:rPr>
        <w:t>评审委员会根据采购需求,综合供应商实力、技术要求、项目实施方案、售后服务、报价等方面进行谈判。在质量和服务相等的前提下，以提出有效报价最低的供应商作为成交供应商。</w:t>
      </w:r>
    </w:p>
    <w:p w14:paraId="151BF34F">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七、合同授予</w:t>
      </w:r>
    </w:p>
    <w:p w14:paraId="3187B44B">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（一）瓦屋山投资有限公司向成交供应商发出成交通知书，成交通知书将是采购合同的组成部分。</w:t>
      </w:r>
    </w:p>
    <w:p w14:paraId="66AC6712">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（二）成交供应商应按成交通知书规定的时间、地点签订采购合同。</w:t>
      </w:r>
    </w:p>
    <w:p w14:paraId="224EFA48">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 xml:space="preserve">八、质疑和投诉 </w:t>
      </w:r>
    </w:p>
    <w:p w14:paraId="00964592">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一）供应商认为采购文件、采购过程、成交结果使自己的合法权益受到损害的，可以在知道或者应当知到其权益受到损害之日起七个工作日内以书面形式向采购人或瓦屋山投资有限公司提出质疑，但需提供相关证据，同时对质疑内容的真实性承担责任；</w:t>
      </w:r>
    </w:p>
    <w:p w14:paraId="03086349">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（二）采购人或瓦屋山投资有限公司对符合质疑条件的应予以答复，供应商对质疑答复不满意的向洪雅县有关行政主管部门投诉；</w:t>
      </w:r>
    </w:p>
    <w:p w14:paraId="1ED1E1D3">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（三）供应商未提供相关证据的，被质疑人将不予受理；</w:t>
      </w:r>
    </w:p>
    <w:p w14:paraId="42A2DC50">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（四）对虚假、恶意质疑和投诉的按相关规定予以处罚，并承担调查论证费用。</w:t>
      </w:r>
    </w:p>
    <w:p w14:paraId="3AB02611">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九、供应商谈判注意事项</w:t>
      </w:r>
    </w:p>
    <w:p w14:paraId="232E6E10">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（一）若供应商的谈判响应文件没有通过资格性、符合性审查，供应商将承担无效报价的风险。</w:t>
      </w:r>
    </w:p>
    <w:p w14:paraId="5A668B0C">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（二）供应商在参与谈判时，法定代表人或授权代表人应当随身携带身份证原件，评审委员会将验证其身份。</w:t>
      </w:r>
    </w:p>
    <w:p w14:paraId="47E7544A">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（三）若供应商有提供虚假响应文件、虚假证明文件的行为，</w:t>
      </w:r>
    </w:p>
    <w:p w14:paraId="31CBF761">
      <w:pPr>
        <w:pageBreakBefore w:val="0"/>
        <w:kinsoku/>
        <w:wordWrap/>
        <w:overflowPunct/>
        <w:topLinePunct w:val="0"/>
        <w:bidi w:val="0"/>
        <w:spacing w:line="580" w:lineRule="exact"/>
        <w:ind w:left="0" w:leftChars="0" w:firstLine="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en-US" w:eastAsia="zh-CN"/>
        </w:rPr>
        <w:t>一</w:t>
      </w:r>
      <w:r>
        <w:rPr>
          <w:rFonts w:hint="eastAsia" w:ascii="仿宋_GB2312" w:eastAsia="仿宋_GB2312"/>
          <w:color w:val="auto"/>
          <w:sz w:val="32"/>
          <w:szCs w:val="32"/>
          <w:lang w:val="zh-CN"/>
        </w:rPr>
        <w:t>经查实，</w:t>
      </w:r>
      <w:r>
        <w:rPr>
          <w:rFonts w:hint="eastAsia" w:ascii="仿宋_GB2312" w:eastAsia="仿宋_GB2312"/>
          <w:color w:val="auto"/>
          <w:spacing w:val="0"/>
          <w:sz w:val="32"/>
          <w:szCs w:val="32"/>
          <w:lang w:val="zh-CN"/>
        </w:rPr>
        <w:t>该供应商谈判保证金将不予退还</w:t>
      </w:r>
      <w:r>
        <w:rPr>
          <w:rFonts w:hint="eastAsia" w:ascii="仿宋_GB2312" w:eastAsia="仿宋_GB2312"/>
          <w:color w:val="auto"/>
          <w:spacing w:val="0"/>
          <w:sz w:val="32"/>
          <w:szCs w:val="32"/>
          <w:lang w:val="zh-CN" w:eastAsia="zh-CN"/>
        </w:rPr>
        <w:t>。</w:t>
      </w:r>
      <w:r>
        <w:rPr>
          <w:rFonts w:hint="eastAsia" w:ascii="仿宋_GB2312" w:eastAsia="仿宋_GB2312"/>
          <w:color w:val="auto"/>
          <w:sz w:val="32"/>
          <w:szCs w:val="32"/>
          <w:lang w:val="zh-CN"/>
        </w:rPr>
        <w:t>视情节轻重和影响程度，瓦屋山投资有限公司将停止其参加采购活动，并上报行政主管部门。</w:t>
      </w:r>
    </w:p>
    <w:p w14:paraId="7D8ADBBC">
      <w:pPr>
        <w:pageBreakBefore w:val="0"/>
        <w:kinsoku/>
        <w:wordWrap/>
        <w:overflowPunct/>
        <w:topLinePunct w:val="0"/>
        <w:bidi w:val="0"/>
        <w:spacing w:line="580" w:lineRule="exact"/>
        <w:ind w:left="0" w:leftChars="0" w:firstLine="640" w:firstLineChars="20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（四）本次谈判不接受联合体谈判。</w:t>
      </w:r>
    </w:p>
    <w:p w14:paraId="7FC13533">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14:paraId="698FC74D">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14:paraId="3D326B68">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14:paraId="0524F95D">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14:paraId="22E16E93">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14:paraId="7B728582">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14:paraId="4914813C">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14:paraId="40137340">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14:paraId="5FCFC81A">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r>
        <w:rPr>
          <w:rFonts w:hint="eastAsia" w:ascii="黑体" w:hAnsi="黑体" w:eastAsia="黑体" w:cs="Times New Roman"/>
          <w:color w:val="auto"/>
          <w:sz w:val="44"/>
          <w:szCs w:val="44"/>
        </w:rPr>
        <w:t>第三章采购合同主要条款</w:t>
      </w:r>
    </w:p>
    <w:p w14:paraId="7139B672">
      <w:pPr>
        <w:pStyle w:val="23"/>
        <w:keepNext w:val="0"/>
        <w:keepLines w:val="0"/>
        <w:pageBreakBefore w:val="0"/>
        <w:kinsoku/>
        <w:wordWrap/>
        <w:overflowPunct/>
        <w:topLinePunct w:val="0"/>
        <w:bidi w:val="0"/>
        <w:snapToGrid w:val="0"/>
        <w:spacing w:before="100" w:after="100" w:line="540" w:lineRule="exact"/>
        <w:ind w:left="0" w:firstLine="0" w:firstLineChars="0"/>
        <w:jc w:val="center"/>
        <w:textAlignment w:val="auto"/>
        <w:rPr>
          <w:rFonts w:hint="eastAsia" w:ascii="黑体" w:hAnsi="黑体" w:eastAsia="黑体" w:cs="Times New Roman"/>
          <w:color w:val="auto"/>
          <w:kern w:val="0"/>
          <w:sz w:val="44"/>
          <w:szCs w:val="44"/>
          <w:lang w:val="en-US" w:eastAsia="zh-CN" w:bidi="ar-SA"/>
        </w:rPr>
      </w:pPr>
      <w:r>
        <w:rPr>
          <w:rFonts w:hint="eastAsia" w:ascii="黑体" w:hAnsi="黑体" w:eastAsia="黑体" w:cs="Times New Roman"/>
          <w:color w:val="auto"/>
          <w:kern w:val="0"/>
          <w:sz w:val="44"/>
          <w:szCs w:val="44"/>
          <w:lang w:val="en-US" w:eastAsia="zh-CN" w:bidi="ar-SA"/>
        </w:rPr>
        <w:t>瓦屋山景区大峡谷至朝田坝桥段基础设施维修项目</w:t>
      </w:r>
    </w:p>
    <w:p w14:paraId="1062A485">
      <w:pPr>
        <w:pStyle w:val="23"/>
        <w:keepNext w:val="0"/>
        <w:keepLines w:val="0"/>
        <w:pageBreakBefore w:val="0"/>
        <w:kinsoku/>
        <w:wordWrap/>
        <w:overflowPunct/>
        <w:topLinePunct w:val="0"/>
        <w:bidi w:val="0"/>
        <w:snapToGrid w:val="0"/>
        <w:spacing w:before="100" w:after="100" w:line="540" w:lineRule="exact"/>
        <w:ind w:left="0"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合同编号：</w:t>
      </w:r>
    </w:p>
    <w:p w14:paraId="1AA8C0B7">
      <w:pPr>
        <w:pStyle w:val="23"/>
        <w:keepNext w:val="0"/>
        <w:keepLines w:val="0"/>
        <w:pageBreakBefore w:val="0"/>
        <w:kinsoku/>
        <w:wordWrap/>
        <w:overflowPunct/>
        <w:topLinePunct w:val="0"/>
        <w:bidi w:val="0"/>
        <w:snapToGrid w:val="0"/>
        <w:spacing w:before="100" w:after="100" w:line="540" w:lineRule="exact"/>
        <w:ind w:left="0" w:firstLine="0" w:firstLineChars="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发包人</w:t>
      </w:r>
      <w:r>
        <w:rPr>
          <w:rFonts w:hint="eastAsia" w:ascii="仿宋_GB2312" w:hAnsi="仿宋_GB2312" w:eastAsia="仿宋_GB2312" w:cs="仿宋_GB2312"/>
          <w:color w:val="auto"/>
          <w:sz w:val="32"/>
          <w:szCs w:val="32"/>
          <w:lang w:eastAsia="zh-CN"/>
        </w:rPr>
        <w:t>（以下简称甲方）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CN"/>
        </w:rPr>
        <w:t>瓦屋山投资有限公司</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rPr>
        <w:t xml:space="preserve">      </w:t>
      </w:r>
    </w:p>
    <w:p w14:paraId="376A8513">
      <w:pPr>
        <w:pStyle w:val="23"/>
        <w:keepNext w:val="0"/>
        <w:keepLines w:val="0"/>
        <w:pageBreakBefore w:val="0"/>
        <w:kinsoku/>
        <w:wordWrap/>
        <w:overflowPunct/>
        <w:topLinePunct w:val="0"/>
        <w:bidi w:val="0"/>
        <w:snapToGrid w:val="0"/>
        <w:spacing w:before="100" w:after="100" w:line="540" w:lineRule="exact"/>
        <w:ind w:left="0" w:firstLine="0" w:firstLineChars="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承包人</w:t>
      </w:r>
      <w:r>
        <w:rPr>
          <w:rFonts w:hint="eastAsia" w:ascii="仿宋_GB2312" w:hAnsi="仿宋_GB2312" w:eastAsia="仿宋_GB2312" w:cs="仿宋_GB2312"/>
          <w:color w:val="auto"/>
          <w:sz w:val="32"/>
          <w:szCs w:val="32"/>
          <w:lang w:eastAsia="zh-CN"/>
        </w:rPr>
        <w:t>（以下简称乙方）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14:paraId="3E60E5AA">
      <w:pPr>
        <w:pStyle w:val="24"/>
        <w:keepNext w:val="0"/>
        <w:keepLines w:val="0"/>
        <w:pageBreakBefore w:val="0"/>
        <w:kinsoku/>
        <w:wordWrap/>
        <w:overflowPunct/>
        <w:topLinePunct w:val="0"/>
        <w:bidi w:val="0"/>
        <w:snapToGrid w:val="0"/>
        <w:spacing w:line="540" w:lineRule="exact"/>
        <w:ind w:left="13"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依照《中华人民共和国</w:t>
      </w:r>
      <w:r>
        <w:rPr>
          <w:rFonts w:hint="eastAsia" w:ascii="仿宋_GB2312" w:hAnsi="仿宋_GB2312" w:eastAsia="仿宋_GB2312" w:cs="仿宋_GB2312"/>
          <w:color w:val="auto"/>
          <w:sz w:val="32"/>
          <w:szCs w:val="32"/>
          <w:lang w:val="en-US" w:eastAsia="zh-CN"/>
        </w:rPr>
        <w:t>民法典</w:t>
      </w:r>
      <w:r>
        <w:rPr>
          <w:rFonts w:hint="eastAsia" w:ascii="仿宋_GB2312" w:hAnsi="仿宋_GB2312" w:eastAsia="仿宋_GB2312" w:cs="仿宋_GB2312"/>
          <w:color w:val="auto"/>
          <w:sz w:val="32"/>
          <w:szCs w:val="32"/>
        </w:rPr>
        <w:t>》《中华人民共和国建筑法》及其他有关法律、法规，遵循平等、自愿、公平和诚实信用的原则，双方就本建设工程施工事项协商一致</w:t>
      </w:r>
      <w:r>
        <w:rPr>
          <w:rFonts w:hint="eastAsia" w:ascii="仿宋_GB2312" w:hAnsi="仿宋_GB2312" w:eastAsia="仿宋_GB2312" w:cs="仿宋_GB2312"/>
          <w:color w:val="auto"/>
          <w:sz w:val="32"/>
          <w:szCs w:val="32"/>
          <w:lang w:eastAsia="zh-CN"/>
        </w:rPr>
        <w:t>、达成共识</w:t>
      </w:r>
      <w:r>
        <w:rPr>
          <w:rFonts w:hint="eastAsia" w:ascii="仿宋_GB2312" w:hAnsi="仿宋_GB2312" w:eastAsia="仿宋_GB2312" w:cs="仿宋_GB2312"/>
          <w:color w:val="auto"/>
          <w:sz w:val="32"/>
          <w:szCs w:val="32"/>
        </w:rPr>
        <w:t>订立本合同。</w:t>
      </w:r>
    </w:p>
    <w:p w14:paraId="7A9352CC">
      <w:pPr>
        <w:keepNext w:val="0"/>
        <w:keepLines w:val="0"/>
        <w:pageBreakBefore w:val="0"/>
        <w:numPr>
          <w:ilvl w:val="0"/>
          <w:numId w:val="0"/>
        </w:numPr>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一、工程概况</w:t>
      </w:r>
    </w:p>
    <w:p w14:paraId="75409384">
      <w:pPr>
        <w:ind w:firstLine="640" w:firstLineChars="200"/>
        <w:rPr>
          <w:rFonts w:hint="default" w:ascii="仿宋_GB2312" w:eastAsia="仿宋_GB2312"/>
          <w:b w:val="0"/>
          <w:color w:val="auto"/>
          <w:sz w:val="32"/>
          <w:szCs w:val="32"/>
          <w:lang w:val="en-US"/>
        </w:rPr>
      </w:pPr>
      <w:r>
        <w:rPr>
          <w:rFonts w:hint="eastAsia" w:ascii="仿宋_GB2312" w:hAnsi="仿宋_GB2312" w:eastAsia="仿宋_GB2312" w:cs="仿宋_GB2312"/>
          <w:color w:val="auto"/>
          <w:sz w:val="32"/>
          <w:szCs w:val="32"/>
          <w:lang w:val="en-US" w:eastAsia="zh-CN"/>
        </w:rPr>
        <w:t>1. 工程名称：</w:t>
      </w:r>
      <w:r>
        <w:rPr>
          <w:rFonts w:hint="eastAsia" w:ascii="仿宋_GB2312" w:eastAsia="仿宋_GB2312"/>
          <w:color w:val="auto"/>
          <w:sz w:val="32"/>
          <w:szCs w:val="32"/>
          <w:highlight w:val="yellow"/>
          <w:lang w:val="en-US" w:eastAsia="zh-CN"/>
        </w:rPr>
        <w:t>瓦屋山景区大峡谷至朝田坝桥段基础设施维修项目</w:t>
      </w:r>
      <w:r>
        <w:rPr>
          <w:rFonts w:hint="eastAsia" w:ascii="仿宋_GB2312" w:eastAsia="仿宋_GB2312"/>
          <w:b w:val="0"/>
          <w:color w:val="auto"/>
          <w:sz w:val="32"/>
          <w:szCs w:val="32"/>
          <w:lang w:val="en-US" w:eastAsia="zh-CN"/>
        </w:rPr>
        <w:t>。</w:t>
      </w:r>
    </w:p>
    <w:p w14:paraId="52E1D3F8">
      <w:pPr>
        <w:keepNext w:val="0"/>
        <w:keepLines w:val="0"/>
        <w:pageBreakBefore w:val="0"/>
        <w:numPr>
          <w:ilvl w:val="0"/>
          <w:numId w:val="0"/>
        </w:numPr>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 </w:t>
      </w:r>
      <w:r>
        <w:rPr>
          <w:rFonts w:hint="eastAsia" w:ascii="仿宋_GB2312" w:hAnsi="仿宋_GB2312" w:eastAsia="仿宋_GB2312" w:cs="仿宋_GB2312"/>
          <w:color w:val="auto"/>
          <w:sz w:val="32"/>
          <w:szCs w:val="32"/>
          <w:lang w:eastAsia="zh-CN"/>
        </w:rPr>
        <w:t>工程地点：瓦屋山景区</w:t>
      </w:r>
    </w:p>
    <w:p w14:paraId="3504E4A2">
      <w:pPr>
        <w:pStyle w:val="28"/>
        <w:numPr>
          <w:ilvl w:val="0"/>
          <w:numId w:val="0"/>
        </w:numPr>
        <w:ind w:firstLine="640" w:firstLineChars="200"/>
        <w:rPr>
          <w:rFonts w:hint="default" w:ascii="仿宋_GB2312" w:eastAsia="仿宋_GB2312"/>
          <w:sz w:val="32"/>
          <w:szCs w:val="32"/>
          <w:lang w:val="en-US" w:eastAsia="zh-CN"/>
        </w:rPr>
      </w:pPr>
      <w:r>
        <w:rPr>
          <w:rFonts w:hint="eastAsia" w:ascii="仿宋_GB2312" w:hAnsi="仿宋_GB2312" w:eastAsia="仿宋_GB2312" w:cs="仿宋_GB2312"/>
          <w:color w:val="auto"/>
          <w:sz w:val="32"/>
          <w:szCs w:val="32"/>
          <w:lang w:val="en-US" w:eastAsia="zh-CN"/>
        </w:rPr>
        <w:t>3. 工程内容：</w:t>
      </w:r>
      <w:r>
        <w:rPr>
          <w:rFonts w:hint="eastAsia" w:ascii="仿宋_GB2312" w:eastAsia="仿宋_GB2312"/>
          <w:sz w:val="32"/>
          <w:szCs w:val="32"/>
        </w:rPr>
        <w:t>朝田坝广场至游客中心临河架空游步道洪水冲毁</w:t>
      </w:r>
      <w:r>
        <w:rPr>
          <w:rFonts w:hint="eastAsia" w:ascii="仿宋_GB2312" w:eastAsia="仿宋_GB2312"/>
          <w:sz w:val="32"/>
          <w:szCs w:val="32"/>
          <w:lang w:eastAsia="zh-CN"/>
        </w:rPr>
        <w:t>约</w:t>
      </w:r>
      <w:r>
        <w:rPr>
          <w:rFonts w:hint="eastAsia" w:ascii="仿宋_GB2312" w:eastAsia="仿宋_GB2312"/>
          <w:sz w:val="32"/>
          <w:szCs w:val="32"/>
        </w:rPr>
        <w:t>K0+290处</w:t>
      </w:r>
      <w:r>
        <w:rPr>
          <w:rFonts w:hint="eastAsia" w:ascii="仿宋_GB2312" w:eastAsia="仿宋_GB2312"/>
          <w:sz w:val="32"/>
          <w:szCs w:val="32"/>
          <w:lang w:eastAsia="zh-CN"/>
        </w:rPr>
        <w:t>、</w:t>
      </w:r>
      <w:r>
        <w:rPr>
          <w:rFonts w:hint="eastAsia" w:ascii="仿宋_GB2312" w:eastAsia="仿宋_GB2312"/>
          <w:sz w:val="32"/>
          <w:szCs w:val="32"/>
        </w:rPr>
        <w:t>游客中心</w:t>
      </w:r>
      <w:r>
        <w:rPr>
          <w:rFonts w:hint="eastAsia" w:ascii="仿宋_GB2312" w:eastAsia="仿宋_GB2312"/>
          <w:sz w:val="32"/>
          <w:szCs w:val="32"/>
          <w:lang w:val="en-US" w:eastAsia="zh-CN"/>
        </w:rPr>
        <w:t>A区</w:t>
      </w:r>
      <w:r>
        <w:rPr>
          <w:rFonts w:hint="eastAsia" w:ascii="仿宋_GB2312" w:eastAsia="仿宋_GB2312"/>
          <w:sz w:val="32"/>
          <w:szCs w:val="32"/>
        </w:rPr>
        <w:t>至金花桥污水处理厂</w:t>
      </w:r>
      <w:r>
        <w:rPr>
          <w:rFonts w:hint="eastAsia" w:ascii="仿宋_GB2312" w:eastAsia="仿宋_GB2312"/>
          <w:sz w:val="32"/>
          <w:szCs w:val="32"/>
          <w:lang w:eastAsia="zh-CN"/>
        </w:rPr>
        <w:t>约</w:t>
      </w:r>
      <w:r>
        <w:rPr>
          <w:rFonts w:hint="eastAsia" w:ascii="仿宋_GB2312" w:eastAsia="仿宋_GB2312"/>
          <w:sz w:val="32"/>
          <w:szCs w:val="32"/>
          <w:lang w:val="en-US" w:eastAsia="zh-CN"/>
        </w:rPr>
        <w:t>K0+70处</w:t>
      </w:r>
      <w:r>
        <w:rPr>
          <w:rFonts w:hint="eastAsia" w:ascii="仿宋_GB2312" w:eastAsia="仿宋_GB2312"/>
          <w:sz w:val="32"/>
          <w:szCs w:val="32"/>
        </w:rPr>
        <w:t>排污管</w:t>
      </w:r>
      <w:r>
        <w:rPr>
          <w:rFonts w:hint="eastAsia" w:ascii="仿宋_GB2312" w:eastAsia="仿宋_GB2312"/>
          <w:sz w:val="32"/>
          <w:szCs w:val="32"/>
          <w:lang w:val="en-US" w:eastAsia="zh-CN"/>
        </w:rPr>
        <w:t>损坏、</w:t>
      </w:r>
      <w:r>
        <w:rPr>
          <w:rFonts w:hint="eastAsia" w:ascii="仿宋_GB2312" w:eastAsia="仿宋_GB2312"/>
          <w:sz w:val="32"/>
          <w:szCs w:val="32"/>
        </w:rPr>
        <w:t>游客中心</w:t>
      </w:r>
      <w:r>
        <w:rPr>
          <w:rFonts w:hint="eastAsia" w:ascii="仿宋_GB2312" w:eastAsia="仿宋_GB2312"/>
          <w:sz w:val="32"/>
          <w:szCs w:val="32"/>
          <w:lang w:val="en-US" w:eastAsia="zh-CN"/>
        </w:rPr>
        <w:t>A区化粪池区域基础柱位于河道处增设</w:t>
      </w:r>
      <w:r>
        <w:rPr>
          <w:rFonts w:hint="eastAsia" w:ascii="仿宋_GB2312" w:eastAsia="仿宋_GB2312"/>
          <w:sz w:val="32"/>
          <w:szCs w:val="32"/>
        </w:rPr>
        <w:t>钢筋混凝土挡墙</w:t>
      </w:r>
      <w:r>
        <w:rPr>
          <w:rFonts w:hint="eastAsia" w:ascii="仿宋_GB2312" w:eastAsia="仿宋_GB2312"/>
          <w:sz w:val="32"/>
          <w:szCs w:val="32"/>
          <w:lang w:eastAsia="zh-CN"/>
        </w:rPr>
        <w:t>、</w:t>
      </w:r>
      <w:r>
        <w:rPr>
          <w:rFonts w:hint="eastAsia" w:ascii="仿宋_GB2312" w:eastAsia="仿宋_GB2312"/>
          <w:sz w:val="32"/>
          <w:szCs w:val="32"/>
        </w:rPr>
        <w:t>金</w:t>
      </w:r>
      <w:r>
        <w:rPr>
          <w:rFonts w:hint="eastAsia" w:ascii="仿宋_GB2312" w:eastAsia="仿宋_GB2312"/>
          <w:sz w:val="32"/>
          <w:szCs w:val="32"/>
          <w:lang w:eastAsia="zh-CN"/>
        </w:rPr>
        <w:t>花桥至</w:t>
      </w:r>
      <w:r>
        <w:rPr>
          <w:rFonts w:hint="eastAsia" w:ascii="仿宋_GB2312" w:eastAsia="仿宋_GB2312"/>
          <w:sz w:val="32"/>
          <w:szCs w:val="32"/>
        </w:rPr>
        <w:t>双</w:t>
      </w:r>
      <w:r>
        <w:rPr>
          <w:rFonts w:hint="eastAsia" w:ascii="仿宋_GB2312" w:eastAsia="仿宋_GB2312"/>
          <w:sz w:val="32"/>
          <w:szCs w:val="32"/>
          <w:lang w:eastAsia="zh-CN"/>
        </w:rPr>
        <w:t>洞溪亲水栈道</w:t>
      </w:r>
      <w:r>
        <w:rPr>
          <w:rFonts w:hint="eastAsia" w:ascii="仿宋_GB2312" w:eastAsia="仿宋_GB2312"/>
          <w:sz w:val="32"/>
          <w:szCs w:val="32"/>
          <w:lang w:val="en-US" w:eastAsia="zh-CN"/>
        </w:rPr>
        <w:t>K1+140处设置</w:t>
      </w:r>
      <w:r>
        <w:rPr>
          <w:rFonts w:hint="eastAsia" w:ascii="仿宋_GB2312" w:eastAsia="仿宋_GB2312"/>
          <w:sz w:val="32"/>
          <w:szCs w:val="32"/>
          <w:lang w:eastAsia="zh-CN"/>
        </w:rPr>
        <w:t>混凝土挡土墙、双钱游步道损坏的石板和栏杆进行修复、</w:t>
      </w:r>
      <w:r>
        <w:rPr>
          <w:rFonts w:hint="eastAsia" w:ascii="仿宋_GB2312" w:eastAsia="仿宋_GB2312"/>
          <w:sz w:val="32"/>
          <w:szCs w:val="32"/>
        </w:rPr>
        <w:t>古佛坪索道下站</w:t>
      </w:r>
      <w:r>
        <w:rPr>
          <w:rFonts w:hint="eastAsia" w:ascii="仿宋_GB2312" w:eastAsia="仿宋_GB2312"/>
          <w:sz w:val="32"/>
          <w:szCs w:val="32"/>
          <w:lang w:eastAsia="zh-CN"/>
        </w:rPr>
        <w:t>靠山位置设置</w:t>
      </w:r>
      <w:r>
        <w:rPr>
          <w:rFonts w:hint="eastAsia" w:ascii="仿宋_GB2312" w:eastAsia="仿宋_GB2312"/>
          <w:sz w:val="32"/>
          <w:szCs w:val="32"/>
        </w:rPr>
        <w:t>挡墙</w:t>
      </w:r>
      <w:r>
        <w:rPr>
          <w:rFonts w:hint="eastAsia" w:ascii="仿宋_GB2312" w:eastAsia="仿宋_GB2312"/>
          <w:sz w:val="32"/>
          <w:szCs w:val="32"/>
          <w:lang w:val="en-US" w:eastAsia="zh-CN"/>
        </w:rPr>
        <w:t>等</w:t>
      </w:r>
      <w:r>
        <w:rPr>
          <w:rFonts w:hint="eastAsia" w:ascii="仿宋_GB2312" w:eastAsia="仿宋_GB2312"/>
          <w:color w:val="auto"/>
          <w:sz w:val="32"/>
          <w:szCs w:val="32"/>
          <w:highlight w:val="yellow"/>
          <w:lang w:val="en-US" w:eastAsia="zh-CN"/>
        </w:rPr>
        <w:t>（具体详见清单）。</w:t>
      </w:r>
    </w:p>
    <w:p w14:paraId="35542214">
      <w:pPr>
        <w:pStyle w:val="23"/>
        <w:keepNext w:val="0"/>
        <w:keepLines w:val="0"/>
        <w:pageBreakBefore w:val="0"/>
        <w:numPr>
          <w:ilvl w:val="0"/>
          <w:numId w:val="0"/>
        </w:numPr>
        <w:kinsoku/>
        <w:wordWrap/>
        <w:overflowPunct/>
        <w:topLinePunct w:val="0"/>
        <w:bidi w:val="0"/>
        <w:snapToGrid w:val="0"/>
        <w:spacing w:line="540" w:lineRule="exact"/>
        <w:ind w:left="13" w:leftChars="6"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二、合同工期</w:t>
      </w:r>
    </w:p>
    <w:p w14:paraId="40BA1DD0">
      <w:pPr>
        <w:pStyle w:val="23"/>
        <w:keepNext w:val="0"/>
        <w:keepLines w:val="0"/>
        <w:pageBreakBefore w:val="0"/>
        <w:kinsoku/>
        <w:wordWrap/>
        <w:overflowPunct/>
        <w:topLinePunct w:val="0"/>
        <w:bidi w:val="0"/>
        <w:snapToGrid w:val="0"/>
        <w:spacing w:line="540" w:lineRule="exact"/>
        <w:ind w:left="13"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开工日期：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月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2EBF315C">
      <w:pPr>
        <w:pStyle w:val="23"/>
        <w:keepNext w:val="0"/>
        <w:keepLines w:val="0"/>
        <w:pageBreakBefore w:val="0"/>
        <w:kinsoku/>
        <w:wordWrap/>
        <w:overflowPunct/>
        <w:topLinePunct w:val="0"/>
        <w:bidi w:val="0"/>
        <w:snapToGrid w:val="0"/>
        <w:spacing w:line="540" w:lineRule="exact"/>
        <w:ind w:left="13"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竣工日期：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月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5E940E3F">
      <w:pPr>
        <w:pStyle w:val="23"/>
        <w:keepNext w:val="0"/>
        <w:keepLines w:val="0"/>
        <w:pageBreakBefore w:val="0"/>
        <w:kinsoku/>
        <w:wordWrap/>
        <w:overflowPunct/>
        <w:topLinePunct w:val="0"/>
        <w:bidi w:val="0"/>
        <w:snapToGrid w:val="0"/>
        <w:spacing w:line="540" w:lineRule="exact"/>
        <w:ind w:left="13"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合同工期总日历天数：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150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日历天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乙方自行综合考虑瓦屋山特殊气候条件，不得因气候环境恶劣提出工期顺延等要求。</w:t>
      </w:r>
    </w:p>
    <w:p w14:paraId="30CCBE0D">
      <w:pPr>
        <w:pStyle w:val="23"/>
        <w:keepNext w:val="0"/>
        <w:keepLines w:val="0"/>
        <w:pageBreakBefore w:val="0"/>
        <w:kinsoku/>
        <w:wordWrap/>
        <w:overflowPunct/>
        <w:topLinePunct w:val="0"/>
        <w:bidi w:val="0"/>
        <w:snapToGrid w:val="0"/>
        <w:spacing w:line="540" w:lineRule="exact"/>
        <w:ind w:left="13"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若因甲方原因或不可抗力因素（</w:t>
      </w:r>
      <w:r>
        <w:rPr>
          <w:rFonts w:hint="eastAsia" w:ascii="仿宋_GB2312" w:hAnsi="仿宋_GB2312" w:eastAsia="仿宋_GB2312" w:cs="仿宋_GB2312"/>
          <w:color w:val="auto"/>
          <w:sz w:val="32"/>
          <w:szCs w:val="32"/>
          <w:lang w:eastAsia="zh-CN"/>
        </w:rPr>
        <w:t>不可抗力为百年难遇的</w:t>
      </w:r>
      <w:r>
        <w:rPr>
          <w:rFonts w:hint="eastAsia" w:ascii="仿宋_GB2312" w:hAnsi="仿宋_GB2312" w:eastAsia="仿宋_GB2312" w:cs="仿宋_GB2312"/>
          <w:color w:val="auto"/>
          <w:sz w:val="32"/>
          <w:szCs w:val="32"/>
        </w:rPr>
        <w:t>降雨、地震、洪水、战争）导致工期延期，完工日期向后顺延，由此产生的相关费用包含在</w:t>
      </w:r>
      <w:r>
        <w:rPr>
          <w:rFonts w:hint="eastAsia" w:ascii="仿宋_GB2312" w:hAnsi="仿宋_GB2312" w:eastAsia="仿宋_GB2312" w:cs="仿宋_GB2312"/>
          <w:color w:val="auto"/>
          <w:sz w:val="32"/>
          <w:szCs w:val="32"/>
          <w:lang w:eastAsia="zh-CN"/>
        </w:rPr>
        <w:t>综合报价</w:t>
      </w:r>
      <w:r>
        <w:rPr>
          <w:rFonts w:hint="eastAsia" w:ascii="仿宋_GB2312" w:hAnsi="仿宋_GB2312" w:eastAsia="仿宋_GB2312" w:cs="仿宋_GB2312"/>
          <w:color w:val="auto"/>
          <w:sz w:val="32"/>
          <w:szCs w:val="32"/>
        </w:rPr>
        <w:t>中，不另行计算。</w:t>
      </w:r>
    </w:p>
    <w:p w14:paraId="5B26553B">
      <w:pPr>
        <w:keepNext w:val="0"/>
        <w:keepLines w:val="0"/>
        <w:pageBreakBefore w:val="0"/>
        <w:numPr>
          <w:ilvl w:val="0"/>
          <w:numId w:val="0"/>
        </w:numPr>
        <w:kinsoku/>
        <w:wordWrap/>
        <w:overflowPunct/>
        <w:topLinePunct w:val="0"/>
        <w:bidi w:val="0"/>
        <w:spacing w:line="540" w:lineRule="exact"/>
        <w:ind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三、工程价款及付款方式</w:t>
      </w:r>
    </w:p>
    <w:p w14:paraId="21675EFE">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1. 签约合同总价（含税）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（大写：</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14:paraId="79E1D64E">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 合同形式：</w:t>
      </w:r>
      <w:r>
        <w:rPr>
          <w:rFonts w:hint="eastAsia" w:ascii="仿宋_GB2312" w:hAnsi="仿宋_GB2312" w:eastAsia="仿宋_GB2312" w:cs="仿宋_GB2312"/>
          <w:color w:val="auto"/>
          <w:sz w:val="32"/>
          <w:szCs w:val="32"/>
          <w:u w:val="single"/>
          <w:lang w:val="en-US" w:eastAsia="zh-CN"/>
        </w:rPr>
        <w:t>固定单价</w:t>
      </w:r>
    </w:p>
    <w:p w14:paraId="2F1D5908">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3.新增综合单价按国家标准GB50500-2013《建设工程工程量清单计价规范》及配套文件、2020《四川省建设工程工程量清单计价定额》计价，材料价格按《眉山市建设工程造</w:t>
      </w:r>
      <w:r>
        <w:rPr>
          <w:rFonts w:hint="eastAsia" w:ascii="仿宋_GB2312" w:hAnsi="仿宋_GB2312" w:eastAsia="仿宋_GB2312" w:cs="仿宋_GB2312"/>
          <w:color w:val="auto"/>
          <w:sz w:val="32"/>
          <w:szCs w:val="32"/>
          <w:highlight w:val="yellow"/>
          <w:lang w:val="en-US" w:eastAsia="zh-CN"/>
        </w:rPr>
        <w:t>价信息》按照施工当期的信息价格调整</w:t>
      </w:r>
      <w:r>
        <w:rPr>
          <w:rFonts w:hint="eastAsia" w:ascii="仿宋_GB2312" w:hAnsi="仿宋_GB2312" w:eastAsia="仿宋_GB2312" w:cs="仿宋_GB2312"/>
          <w:color w:val="auto"/>
          <w:sz w:val="32"/>
          <w:szCs w:val="32"/>
          <w:lang w:val="en-US" w:eastAsia="zh-CN"/>
        </w:rPr>
        <w:t>，信息上没有的材料参照同期市场价最终经第三方审计确认，其他费用按相关规定计取。</w:t>
      </w:r>
    </w:p>
    <w:p w14:paraId="29F62906">
      <w:pPr>
        <w:keepNext w:val="0"/>
        <w:keepLines w:val="0"/>
        <w:pageBreakBefore w:val="0"/>
        <w:tabs>
          <w:tab w:val="left" w:pos="567"/>
        </w:tabs>
        <w:kinsoku/>
        <w:wordWrap/>
        <w:overflowPunct/>
        <w:topLinePunct w:val="0"/>
        <w:bidi w:val="0"/>
        <w:spacing w:line="5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 付款方式：竣工验收合格且经第三方造价咨询单位审核完成后支付至审定金额的97%，剩余3%作为质保金。若无质量问题，质保金在质保期到期并清算（如果有）完毕后一次性无息支付。每次付款前乙方应提供等额的增值税专用发票，否则甲方有权延期付款。若经有权复审的有关单位或部门抽审复审，复审结算金额小于第三方造价咨询单位结算审核结果的，乙方应接到甲方通知后七日内无条件退还差额部分，否则，每逾期一天，应支付退还金额千分之二的违约金。</w:t>
      </w:r>
    </w:p>
    <w:p w14:paraId="3445B6CC">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5.4 质保期：</w:t>
      </w:r>
      <w:r>
        <w:rPr>
          <w:rFonts w:hint="eastAsia" w:ascii="仿宋_GB2312" w:hAnsi="仿宋_GB2312" w:eastAsia="仿宋_GB2312" w:cs="仿宋_GB2312"/>
          <w:color w:val="auto"/>
          <w:sz w:val="32"/>
          <w:szCs w:val="32"/>
          <w:lang w:val="en-US" w:eastAsia="zh-CN"/>
        </w:rPr>
        <w:t>2年，验收合格之日起算。</w:t>
      </w:r>
    </w:p>
    <w:p w14:paraId="31ED0E3B">
      <w:pPr>
        <w:keepNext w:val="0"/>
        <w:keepLines w:val="0"/>
        <w:pageBreakBefore w:val="0"/>
        <w:numPr>
          <w:ilvl w:val="0"/>
          <w:numId w:val="0"/>
        </w:numPr>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四、项目负责人</w:t>
      </w:r>
    </w:p>
    <w:p w14:paraId="1EFC4DF0">
      <w:pPr>
        <w:keepNext w:val="0"/>
        <w:keepLines w:val="0"/>
        <w:pageBreakBefore w:val="0"/>
        <w:numPr>
          <w:ilvl w:val="0"/>
          <w:numId w:val="0"/>
        </w:numPr>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1.施工单位负责人：</w:t>
      </w:r>
    </w:p>
    <w:p w14:paraId="01665CD8">
      <w:pPr>
        <w:keepNext w:val="0"/>
        <w:keepLines w:val="0"/>
        <w:pageBreakBefore w:val="0"/>
        <w:numPr>
          <w:ilvl w:val="0"/>
          <w:numId w:val="0"/>
        </w:numPr>
        <w:kinsoku/>
        <w:wordWrap/>
        <w:overflowPunct/>
        <w:topLinePunct w:val="0"/>
        <w:bidi w:val="0"/>
        <w:spacing w:line="54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通讯地址：</w:t>
      </w:r>
    </w:p>
    <w:p w14:paraId="19DF408B">
      <w:pPr>
        <w:keepNext w:val="0"/>
        <w:keepLines w:val="0"/>
        <w:pageBreakBefore w:val="0"/>
        <w:numPr>
          <w:ilvl w:val="0"/>
          <w:numId w:val="0"/>
        </w:numPr>
        <w:kinsoku/>
        <w:wordWrap/>
        <w:overflowPunct/>
        <w:topLinePunct w:val="0"/>
        <w:bidi w:val="0"/>
        <w:spacing w:line="540" w:lineRule="exact"/>
        <w:ind w:firstLine="960" w:firstLineChars="3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联系方式：          </w:t>
      </w:r>
    </w:p>
    <w:p w14:paraId="7E46DC76">
      <w:pPr>
        <w:keepNext w:val="0"/>
        <w:keepLines w:val="0"/>
        <w:pageBreakBefore w:val="0"/>
        <w:numPr>
          <w:ilvl w:val="0"/>
          <w:numId w:val="0"/>
        </w:numPr>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2.业主单位</w:t>
      </w:r>
      <w:r>
        <w:rPr>
          <w:rFonts w:hint="eastAsia" w:ascii="仿宋_GB2312" w:hAnsi="仿宋_GB2312" w:eastAsia="仿宋_GB2312" w:cs="仿宋_GB2312"/>
          <w:color w:val="auto"/>
          <w:sz w:val="32"/>
          <w:szCs w:val="32"/>
          <w:lang w:eastAsia="zh-CN"/>
        </w:rPr>
        <w:t>负责人：</w:t>
      </w:r>
    </w:p>
    <w:p w14:paraId="4700DCAA">
      <w:pPr>
        <w:keepNext w:val="0"/>
        <w:keepLines w:val="0"/>
        <w:pageBreakBefore w:val="0"/>
        <w:numPr>
          <w:ilvl w:val="-1"/>
          <w:numId w:val="0"/>
        </w:numPr>
        <w:kinsoku/>
        <w:wordWrap/>
        <w:overflowPunct/>
        <w:topLinePunct w:val="0"/>
        <w:bidi w:val="0"/>
        <w:spacing w:line="540" w:lineRule="exact"/>
        <w:ind w:firstLine="960" w:firstLineChars="3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通讯地址：</w:t>
      </w:r>
    </w:p>
    <w:p w14:paraId="523EB926">
      <w:pPr>
        <w:keepNext w:val="0"/>
        <w:keepLines w:val="0"/>
        <w:pageBreakBefore w:val="0"/>
        <w:numPr>
          <w:ilvl w:val="-1"/>
          <w:numId w:val="0"/>
        </w:numPr>
        <w:kinsoku/>
        <w:wordWrap/>
        <w:overflowPunct/>
        <w:topLinePunct w:val="0"/>
        <w:bidi w:val="0"/>
        <w:spacing w:line="54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联系方式：</w:t>
      </w:r>
      <w:r>
        <w:rPr>
          <w:rFonts w:hint="eastAsia" w:ascii="仿宋_GB2312" w:hAnsi="仿宋_GB2312" w:eastAsia="仿宋_GB2312" w:cs="仿宋_GB2312"/>
          <w:color w:val="auto"/>
          <w:sz w:val="32"/>
          <w:szCs w:val="32"/>
          <w:lang w:val="en-US" w:eastAsia="zh-CN"/>
        </w:rPr>
        <w:t xml:space="preserve">           </w:t>
      </w:r>
    </w:p>
    <w:p w14:paraId="3B7684C7">
      <w:pPr>
        <w:numPr>
          <w:ilvl w:val="0"/>
          <w:numId w:val="0"/>
        </w:numPr>
        <w:snapToGrid/>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质量标准</w:t>
      </w:r>
    </w:p>
    <w:p w14:paraId="4D3126B6">
      <w:pPr>
        <w:pStyle w:val="23"/>
        <w:keepNext w:val="0"/>
        <w:keepLines w:val="0"/>
        <w:pageBreakBefore w:val="0"/>
        <w:kinsoku/>
        <w:wordWrap/>
        <w:overflowPunct/>
        <w:topLinePunct w:val="0"/>
        <w:bidi w:val="0"/>
        <w:snapToGrid w:val="0"/>
        <w:spacing w:line="540" w:lineRule="exact"/>
        <w:ind w:left="13"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工程质量标准：</w:t>
      </w:r>
      <w:r>
        <w:rPr>
          <w:rFonts w:hint="eastAsia" w:ascii="仿宋_GB2312" w:hAnsi="仿宋_GB2312" w:eastAsia="仿宋_GB2312" w:cs="仿宋_GB2312"/>
          <w:color w:val="auto"/>
          <w:sz w:val="32"/>
          <w:szCs w:val="32"/>
          <w:u w:val="none"/>
        </w:rPr>
        <w:t>达到国家强制性标准和施工验收规范合格标准。</w:t>
      </w:r>
    </w:p>
    <w:p w14:paraId="01D4A24E">
      <w:pPr>
        <w:keepNext w:val="0"/>
        <w:keepLines w:val="0"/>
        <w:pageBreakBefore w:val="0"/>
        <w:numPr>
          <w:ilvl w:val="-1"/>
          <w:numId w:val="0"/>
        </w:numPr>
        <w:kinsoku/>
        <w:wordWrap/>
        <w:overflowPunct/>
        <w:topLinePunct w:val="0"/>
        <w:autoSpaceDE w:val="0"/>
        <w:autoSpaceDN w:val="0"/>
        <w:bidi w:val="0"/>
        <w:adjustRightInd w:val="0"/>
        <w:snapToGrid/>
        <w:spacing w:line="540" w:lineRule="exact"/>
        <w:ind w:firstLine="643" w:firstLineChars="200"/>
        <w:textAlignment w:val="auto"/>
        <w:rPr>
          <w:rFonts w:hint="eastAsia" w:ascii="仿宋_GB2312" w:hAnsi="仿宋_GB2312" w:eastAsia="仿宋_GB2312" w:cs="仿宋_GB2312"/>
          <w:b/>
          <w:bCs/>
          <w:color w:val="auto"/>
          <w:sz w:val="32"/>
          <w:szCs w:val="32"/>
          <w:u w:val="none"/>
          <w:lang w:val="zh-CN"/>
        </w:rPr>
      </w:pPr>
      <w:r>
        <w:rPr>
          <w:rFonts w:hint="eastAsia" w:ascii="仿宋_GB2312" w:hAnsi="仿宋_GB2312" w:eastAsia="仿宋_GB2312" w:cs="仿宋_GB2312"/>
          <w:b/>
          <w:bCs/>
          <w:color w:val="auto"/>
          <w:sz w:val="32"/>
          <w:szCs w:val="32"/>
          <w:u w:val="none"/>
          <w:lang w:val="en-US" w:eastAsia="zh-CN"/>
        </w:rPr>
        <w:t>六、</w:t>
      </w:r>
      <w:r>
        <w:rPr>
          <w:rFonts w:hint="eastAsia" w:ascii="仿宋_GB2312" w:hAnsi="仿宋_GB2312" w:eastAsia="仿宋_GB2312" w:cs="仿宋_GB2312"/>
          <w:b/>
          <w:bCs/>
          <w:color w:val="auto"/>
          <w:sz w:val="32"/>
          <w:szCs w:val="32"/>
          <w:u w:val="none"/>
          <w:lang w:val="zh-CN"/>
        </w:rPr>
        <w:t>验收</w:t>
      </w:r>
    </w:p>
    <w:p w14:paraId="544B39A0">
      <w:pPr>
        <w:keepNext w:val="0"/>
        <w:keepLines w:val="0"/>
        <w:widowControl/>
        <w:suppressLineNumbers w:val="0"/>
        <w:snapToGrid w:val="0"/>
        <w:spacing w:line="540" w:lineRule="exact"/>
        <w:ind w:firstLine="1280" w:firstLineChars="400"/>
        <w:jc w:val="left"/>
        <w:rPr>
          <w:rFonts w:hint="eastAsia" w:ascii="仿宋_GB2312" w:hAnsi="仿宋_GB2312" w:eastAsia="仿宋_GB2312" w:cs="仿宋_GB2312"/>
          <w:b w:val="0"/>
          <w:bCs w:val="0"/>
          <w:color w:val="auto"/>
          <w:sz w:val="32"/>
          <w:szCs w:val="32"/>
          <w:u w:val="none"/>
          <w:lang w:val="zh-CN"/>
        </w:rPr>
      </w:pPr>
      <w:r>
        <w:rPr>
          <w:rFonts w:hint="eastAsia" w:ascii="仿宋_GB2312" w:hAnsi="仿宋_GB2312" w:eastAsia="仿宋_GB2312" w:cs="仿宋_GB2312"/>
          <w:color w:val="auto"/>
          <w:kern w:val="2"/>
          <w:sz w:val="32"/>
          <w:szCs w:val="32"/>
          <w:lang w:val="en-US" w:eastAsia="zh-CN" w:bidi="ar"/>
        </w:rPr>
        <w:t>符合国家及行业现行质量验收规范，工程质量达到合 格。</w:t>
      </w:r>
    </w:p>
    <w:p w14:paraId="02F4D76E">
      <w:pPr>
        <w:keepNext w:val="0"/>
        <w:keepLines w:val="0"/>
        <w:pageBreakBefore w:val="0"/>
        <w:kinsoku/>
        <w:wordWrap/>
        <w:overflowPunct/>
        <w:topLinePunct w:val="0"/>
        <w:bidi w:val="0"/>
        <w:snapToGrid w:val="0"/>
        <w:spacing w:line="54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七</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安全管理</w:t>
      </w:r>
    </w:p>
    <w:p w14:paraId="6E0FD71C">
      <w:pPr>
        <w:keepNext w:val="0"/>
        <w:keepLines w:val="0"/>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乙方应认真贯彻国家有关安全生产方针、政策、法令、法规，严格执行国家和行业和各项安全操作规程、规定，禁止违章作业。接受甲方的安全管理和监督，对甲方在安全检查中提出的意见建议，乙方必须认真整改和落实。</w:t>
      </w:r>
    </w:p>
    <w:p w14:paraId="75EB58BB">
      <w:pPr>
        <w:keepNext w:val="0"/>
        <w:keepLines w:val="0"/>
        <w:pageBreakBefore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由于乙方管理不严，措施不力，违章作业及其它原因</w:t>
      </w:r>
      <w:r>
        <w:rPr>
          <w:rFonts w:hint="eastAsia" w:ascii="仿宋_GB2312" w:hAnsi="仿宋_GB2312" w:eastAsia="仿宋_GB2312" w:cs="仿宋_GB2312"/>
          <w:color w:val="auto"/>
          <w:sz w:val="32"/>
          <w:szCs w:val="32"/>
          <w:lang w:eastAsia="zh-CN"/>
        </w:rPr>
        <w:t>（如上、下班途中）</w:t>
      </w:r>
      <w:r>
        <w:rPr>
          <w:rFonts w:hint="eastAsia" w:ascii="仿宋_GB2312" w:hAnsi="仿宋_GB2312" w:eastAsia="仿宋_GB2312" w:cs="仿宋_GB2312"/>
          <w:color w:val="auto"/>
          <w:sz w:val="32"/>
          <w:szCs w:val="32"/>
        </w:rPr>
        <w:t>造成的安全事故（包括</w:t>
      </w:r>
      <w:r>
        <w:rPr>
          <w:rFonts w:hint="eastAsia" w:ascii="仿宋_GB2312" w:hAnsi="仿宋_GB2312" w:eastAsia="仿宋_GB2312" w:cs="仿宋_GB2312"/>
          <w:color w:val="auto"/>
          <w:sz w:val="32"/>
          <w:szCs w:val="32"/>
          <w:lang w:val="en-US" w:eastAsia="zh-CN"/>
        </w:rPr>
        <w:t>但不限于</w:t>
      </w:r>
      <w:r>
        <w:rPr>
          <w:rFonts w:hint="eastAsia" w:ascii="仿宋_GB2312" w:hAnsi="仿宋_GB2312" w:eastAsia="仿宋_GB2312" w:cs="仿宋_GB2312"/>
          <w:color w:val="auto"/>
          <w:sz w:val="32"/>
          <w:szCs w:val="32"/>
        </w:rPr>
        <w:t>人员伤、亡），由乙方承担一切责任和费用</w:t>
      </w:r>
      <w:r>
        <w:rPr>
          <w:rFonts w:hint="eastAsia" w:ascii="仿宋_GB2312" w:hAnsi="仿宋_GB2312" w:eastAsia="仿宋_GB2312" w:cs="仿宋_GB2312"/>
          <w:color w:val="auto"/>
          <w:sz w:val="32"/>
          <w:szCs w:val="32"/>
          <w:lang w:eastAsia="zh-CN"/>
        </w:rPr>
        <w:t>（含食宿）</w:t>
      </w:r>
      <w:r>
        <w:rPr>
          <w:rFonts w:hint="eastAsia" w:ascii="仿宋_GB2312" w:hAnsi="仿宋_GB2312" w:eastAsia="仿宋_GB2312" w:cs="仿宋_GB2312"/>
          <w:color w:val="auto"/>
          <w:sz w:val="32"/>
          <w:szCs w:val="32"/>
        </w:rPr>
        <w:t>，若因此导致甲方受到损失，乙方应全额赔偿。</w:t>
      </w:r>
    </w:p>
    <w:p w14:paraId="4551FC1E">
      <w:pPr>
        <w:keepNext w:val="0"/>
        <w:keepLines w:val="0"/>
        <w:pageBreakBefore w:val="0"/>
        <w:widowControl/>
        <w:numPr>
          <w:ilvl w:val="-1"/>
          <w:numId w:val="0"/>
        </w:numPr>
        <w:suppressLineNumbers w:val="0"/>
        <w:kinsoku/>
        <w:wordWrap/>
        <w:overflowPunct/>
        <w:topLinePunct w:val="0"/>
        <w:bidi w:val="0"/>
        <w:snapToGrid w:val="0"/>
        <w:spacing w:line="54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 乙方景区内施工应服从甲方管理，严禁携带火种进入景区，不得在景区内抽烟。施工现场规范管理，文明施工，因乙方原因造成的火灾及游客投诉等由乙方承担所有责任。</w:t>
      </w:r>
    </w:p>
    <w:p w14:paraId="150F25F8">
      <w:pPr>
        <w:keepNext w:val="0"/>
        <w:keepLines w:val="0"/>
        <w:pageBreakBefore w:val="0"/>
        <w:widowControl/>
        <w:numPr>
          <w:ilvl w:val="0"/>
          <w:numId w:val="0"/>
        </w:numPr>
        <w:suppressLineNumbers w:val="0"/>
        <w:kinsoku/>
        <w:wordWrap/>
        <w:overflowPunct/>
        <w:topLinePunct w:val="0"/>
        <w:bidi w:val="0"/>
        <w:spacing w:line="540" w:lineRule="exact"/>
        <w:ind w:left="660" w:leftChars="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八、双方的义务</w:t>
      </w:r>
    </w:p>
    <w:p w14:paraId="7CB66C1E">
      <w:pPr>
        <w:keepNext w:val="0"/>
        <w:keepLines w:val="0"/>
        <w:pageBreakBefore w:val="0"/>
        <w:widowControl/>
        <w:numPr>
          <w:ilvl w:val="0"/>
          <w:numId w:val="0"/>
        </w:numPr>
        <w:suppressLineNumbers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甲方的义务：</w:t>
      </w:r>
    </w:p>
    <w:p w14:paraId="1401E208">
      <w:pPr>
        <w:keepNext w:val="0"/>
        <w:keepLines w:val="0"/>
        <w:pageBreakBefore w:val="0"/>
        <w:widowControl/>
        <w:numPr>
          <w:ilvl w:val="0"/>
          <w:numId w:val="2"/>
        </w:numPr>
        <w:suppressLineNumbers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根据在施工期间工作需要，甲方为乙方开具进入景区通行证，</w:t>
      </w:r>
      <w:r>
        <w:rPr>
          <w:rFonts w:hint="eastAsia" w:ascii="仿宋_GB2312" w:hAnsi="仿宋_GB2312" w:eastAsia="仿宋_GB2312" w:cs="仿宋_GB2312"/>
          <w:color w:val="auto"/>
          <w:sz w:val="32"/>
          <w:szCs w:val="32"/>
          <w:lang w:eastAsia="zh-CN"/>
        </w:rPr>
        <w:t>保障乙方进入景区内施工现场；</w:t>
      </w:r>
    </w:p>
    <w:p w14:paraId="1A0DA230">
      <w:pPr>
        <w:keepNext w:val="0"/>
        <w:keepLines w:val="0"/>
        <w:pageBreakBefore w:val="0"/>
        <w:widowControl/>
        <w:numPr>
          <w:ilvl w:val="0"/>
          <w:numId w:val="2"/>
        </w:numPr>
        <w:suppressLineNumbers w:val="0"/>
        <w:kinsoku/>
        <w:wordWrap/>
        <w:overflowPunct/>
        <w:topLinePunct w:val="0"/>
        <w:bidi w:val="0"/>
        <w:spacing w:line="54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按合同约定支付合同款</w:t>
      </w:r>
      <w:r>
        <w:rPr>
          <w:rFonts w:hint="eastAsia" w:ascii="仿宋_GB2312" w:hAnsi="仿宋_GB2312" w:eastAsia="仿宋_GB2312" w:cs="仿宋_GB2312"/>
          <w:color w:val="auto"/>
          <w:sz w:val="32"/>
          <w:szCs w:val="32"/>
          <w:lang w:eastAsia="zh-CN"/>
        </w:rPr>
        <w:t>。</w:t>
      </w:r>
    </w:p>
    <w:p w14:paraId="1557876F">
      <w:pPr>
        <w:keepNext w:val="0"/>
        <w:keepLines w:val="0"/>
        <w:pageBreakBefore w:val="0"/>
        <w:widowControl/>
        <w:numPr>
          <w:ilvl w:val="0"/>
          <w:numId w:val="0"/>
        </w:numPr>
        <w:suppressLineNumbers w:val="0"/>
        <w:kinsoku/>
        <w:wordWrap/>
        <w:overflowPunct/>
        <w:topLinePunct w:val="0"/>
        <w:bidi w:val="0"/>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乙方的义务：</w:t>
      </w:r>
    </w:p>
    <w:p w14:paraId="7063AD5E">
      <w:pPr>
        <w:keepNext w:val="0"/>
        <w:keepLines w:val="0"/>
        <w:pageBreakBefore w:val="0"/>
        <w:numPr>
          <w:ilvl w:val="0"/>
          <w:numId w:val="3"/>
        </w:numPr>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lang w:val="en-US" w:eastAsia="zh-CN"/>
        </w:rPr>
        <w:t>施工期间，严格服从甲方管理</w:t>
      </w:r>
      <w:r>
        <w:rPr>
          <w:rFonts w:hint="eastAsia" w:ascii="仿宋_GB2312" w:hAnsi="仿宋_GB2312" w:eastAsia="仿宋_GB2312" w:cs="仿宋_GB2312"/>
          <w:color w:val="auto"/>
          <w:sz w:val="32"/>
          <w:szCs w:val="32"/>
          <w:lang w:eastAsia="zh-CN"/>
        </w:rPr>
        <w:t>。</w:t>
      </w:r>
    </w:p>
    <w:p w14:paraId="2A578170">
      <w:pPr>
        <w:keepNext w:val="0"/>
        <w:keepLines w:val="0"/>
        <w:pageBreakBefore w:val="0"/>
        <w:numPr>
          <w:ilvl w:val="0"/>
          <w:numId w:val="3"/>
        </w:numPr>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乙方施工期间须严格做好对景区植被及树木的有效保护，否则由乙方承担全部损失。</w:t>
      </w:r>
    </w:p>
    <w:p w14:paraId="2A4CE542">
      <w:pPr>
        <w:keepNext w:val="0"/>
        <w:keepLines w:val="0"/>
        <w:pageBreakBefore w:val="0"/>
        <w:numPr>
          <w:ilvl w:val="0"/>
          <w:numId w:val="3"/>
        </w:numPr>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乙方应自行搭设临时管理用房和工棚，自行解决水电</w:t>
      </w:r>
      <w:r>
        <w:rPr>
          <w:rFonts w:hint="eastAsia" w:ascii="仿宋_GB2312" w:hAnsi="仿宋_GB2312" w:eastAsia="仿宋_GB2312" w:cs="仿宋_GB2312"/>
          <w:color w:val="auto"/>
          <w:sz w:val="32"/>
          <w:szCs w:val="32"/>
          <w:lang w:eastAsia="zh-CN"/>
        </w:rPr>
        <w:t>食宿</w:t>
      </w:r>
      <w:r>
        <w:rPr>
          <w:rFonts w:hint="eastAsia" w:ascii="仿宋_GB2312" w:hAnsi="仿宋_GB2312" w:eastAsia="仿宋_GB2312" w:cs="仿宋_GB2312"/>
          <w:color w:val="auto"/>
          <w:sz w:val="32"/>
          <w:szCs w:val="32"/>
        </w:rPr>
        <w:t>，费用由乙方承担。施工过程中不得出现“三色布”、塑料袋、薄膜等材料覆盖施工器具及搭建工棚等，</w:t>
      </w:r>
      <w:r>
        <w:rPr>
          <w:rFonts w:hint="eastAsia" w:ascii="仿宋_GB2312" w:hAnsi="仿宋_GB2312" w:eastAsia="仿宋_GB2312" w:cs="仿宋_GB2312"/>
          <w:color w:val="auto"/>
          <w:sz w:val="32"/>
          <w:szCs w:val="32"/>
          <w:lang w:eastAsia="zh-CN"/>
        </w:rPr>
        <w:t>若已使用，</w:t>
      </w:r>
      <w:r>
        <w:rPr>
          <w:rFonts w:hint="eastAsia" w:ascii="仿宋_GB2312" w:hAnsi="仿宋_GB2312" w:eastAsia="仿宋_GB2312" w:cs="仿宋_GB2312"/>
          <w:color w:val="auto"/>
          <w:sz w:val="32"/>
          <w:szCs w:val="32"/>
        </w:rPr>
        <w:t>必须用“迷彩网”、“塑料草皮”进行覆盖，施工过程中严禁乱倒建筑垃圾，在景区公众场合不得吸烟、不得私自乱伐一树（重处罚），做到文明施工，一经发现，每次罚款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罚款为违约金性质，下同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元，在</w:t>
      </w:r>
      <w:r>
        <w:rPr>
          <w:rFonts w:hint="eastAsia" w:ascii="仿宋_GB2312" w:hAnsi="仿宋_GB2312" w:eastAsia="仿宋_GB2312" w:cs="仿宋_GB2312"/>
          <w:color w:val="auto"/>
          <w:sz w:val="32"/>
          <w:szCs w:val="32"/>
          <w:lang w:eastAsia="zh-CN"/>
        </w:rPr>
        <w:t>每次</w:t>
      </w:r>
      <w:r>
        <w:rPr>
          <w:rFonts w:hint="eastAsia" w:ascii="仿宋_GB2312" w:hAnsi="仿宋_GB2312" w:eastAsia="仿宋_GB2312" w:cs="仿宋_GB2312"/>
          <w:color w:val="auto"/>
          <w:sz w:val="32"/>
          <w:szCs w:val="32"/>
        </w:rPr>
        <w:t>付款时予以扣除。</w:t>
      </w:r>
    </w:p>
    <w:p w14:paraId="56A489FB">
      <w:pPr>
        <w:keepNext w:val="0"/>
        <w:keepLines w:val="0"/>
        <w:pageBreakBefore w:val="0"/>
        <w:numPr>
          <w:ilvl w:val="0"/>
          <w:numId w:val="3"/>
        </w:numPr>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乙方应采取有效措施，确保</w:t>
      </w:r>
      <w:r>
        <w:rPr>
          <w:rFonts w:hint="eastAsia" w:ascii="仿宋_GB2312" w:hAnsi="仿宋_GB2312" w:eastAsia="仿宋_GB2312" w:cs="仿宋_GB2312"/>
          <w:color w:val="auto"/>
          <w:sz w:val="32"/>
          <w:szCs w:val="32"/>
          <w:lang w:eastAsia="zh-CN"/>
        </w:rPr>
        <w:t>施工</w:t>
      </w:r>
      <w:r>
        <w:rPr>
          <w:rFonts w:hint="eastAsia" w:ascii="仿宋_GB2312" w:hAnsi="仿宋_GB2312" w:eastAsia="仿宋_GB2312" w:cs="仿宋_GB2312"/>
          <w:color w:val="auto"/>
          <w:sz w:val="32"/>
          <w:szCs w:val="32"/>
        </w:rPr>
        <w:t>进度满足甲方的工期要求。若非乙方原因存在有影响</w:t>
      </w:r>
      <w:r>
        <w:rPr>
          <w:rFonts w:hint="eastAsia" w:ascii="仿宋_GB2312" w:hAnsi="仿宋_GB2312" w:eastAsia="仿宋_GB2312" w:cs="仿宋_GB2312"/>
          <w:color w:val="auto"/>
          <w:sz w:val="32"/>
          <w:szCs w:val="32"/>
          <w:lang w:eastAsia="zh-CN"/>
        </w:rPr>
        <w:t>施工</w:t>
      </w:r>
      <w:r>
        <w:rPr>
          <w:rFonts w:hint="eastAsia" w:ascii="仿宋_GB2312" w:hAnsi="仿宋_GB2312" w:eastAsia="仿宋_GB2312" w:cs="仿宋_GB2312"/>
          <w:color w:val="auto"/>
          <w:sz w:val="32"/>
          <w:szCs w:val="32"/>
        </w:rPr>
        <w:t>进度的问题，乙方应及时通报甲方协调解决。</w:t>
      </w:r>
    </w:p>
    <w:p w14:paraId="585A369A">
      <w:pPr>
        <w:keepNext w:val="0"/>
        <w:keepLines w:val="0"/>
        <w:pageBreakBefore w:val="0"/>
        <w:numPr>
          <w:ilvl w:val="0"/>
          <w:numId w:val="3"/>
        </w:numPr>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乙方应服从甲方的监督管理，材料堆场应按甲方统一规划布置。乙方所有施工人员进入施工现场时必须佩带安全帽，未带安全帽的人员一律不得进入施工现场。</w:t>
      </w:r>
    </w:p>
    <w:p w14:paraId="3BD2B6B0">
      <w:pPr>
        <w:keepNext w:val="0"/>
        <w:keepLines w:val="0"/>
        <w:pageBreakBefore w:val="0"/>
        <w:numPr>
          <w:ilvl w:val="0"/>
          <w:numId w:val="3"/>
        </w:numPr>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乙方应加强现场施工人员安全生产教育工作和安全生产监督管理，按国家和地方政府的有关规定完善安全生产设施，为乙方施工人员购买意外保险</w:t>
      </w:r>
      <w:r>
        <w:rPr>
          <w:rFonts w:hint="eastAsia" w:ascii="仿宋_GB2312" w:hAnsi="仿宋_GB2312" w:eastAsia="仿宋_GB2312" w:cs="仿宋_GB2312"/>
          <w:color w:val="auto"/>
          <w:sz w:val="32"/>
          <w:szCs w:val="32"/>
          <w:lang w:eastAsia="zh-CN"/>
        </w:rPr>
        <w:t>，若发生安全事故，责任由乙方承担，与甲方无关。</w:t>
      </w:r>
    </w:p>
    <w:p w14:paraId="2BCA79A0">
      <w:pPr>
        <w:keepNext w:val="0"/>
        <w:keepLines w:val="0"/>
        <w:pageBreakBefore w:val="0"/>
        <w:numPr>
          <w:ilvl w:val="0"/>
          <w:numId w:val="3"/>
        </w:numPr>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乙方不得带无关人员进入景区，否则按2000元/次予以罚款，该费用在</w:t>
      </w:r>
      <w:r>
        <w:rPr>
          <w:rFonts w:hint="eastAsia" w:ascii="仿宋_GB2312" w:hAnsi="仿宋_GB2312" w:eastAsia="仿宋_GB2312" w:cs="仿宋_GB2312"/>
          <w:color w:val="auto"/>
          <w:sz w:val="32"/>
          <w:szCs w:val="32"/>
          <w:lang w:eastAsia="zh-CN"/>
        </w:rPr>
        <w:t>支付进度款</w:t>
      </w:r>
      <w:r>
        <w:rPr>
          <w:rFonts w:hint="eastAsia" w:ascii="仿宋_GB2312" w:hAnsi="仿宋_GB2312" w:eastAsia="仿宋_GB2312" w:cs="仿宋_GB2312"/>
          <w:color w:val="auto"/>
          <w:sz w:val="32"/>
          <w:szCs w:val="32"/>
        </w:rPr>
        <w:t>付款时予以扣除。</w:t>
      </w:r>
    </w:p>
    <w:p w14:paraId="5B441475">
      <w:pPr>
        <w:keepNext w:val="0"/>
        <w:keepLines w:val="0"/>
        <w:pageBreakBefore w:val="0"/>
        <w:numPr>
          <w:ilvl w:val="0"/>
          <w:numId w:val="3"/>
        </w:numPr>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乙方乘坐观光车时，应听从相关工作人员安排，不得随意插队，不得与工作人员产生纠纷，给甲方造成不良影响的，按2000元/次予以罚款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该费用在</w:t>
      </w:r>
      <w:r>
        <w:rPr>
          <w:rFonts w:hint="eastAsia" w:ascii="仿宋_GB2312" w:hAnsi="仿宋_GB2312" w:eastAsia="仿宋_GB2312" w:cs="仿宋_GB2312"/>
          <w:color w:val="auto"/>
          <w:sz w:val="32"/>
          <w:szCs w:val="32"/>
          <w:lang w:eastAsia="zh-CN"/>
        </w:rPr>
        <w:t>支付进度款</w:t>
      </w:r>
      <w:r>
        <w:rPr>
          <w:rFonts w:hint="eastAsia" w:ascii="仿宋_GB2312" w:hAnsi="仿宋_GB2312" w:eastAsia="仿宋_GB2312" w:cs="仿宋_GB2312"/>
          <w:color w:val="auto"/>
          <w:sz w:val="32"/>
          <w:szCs w:val="32"/>
        </w:rPr>
        <w:t>时予以扣除</w:t>
      </w:r>
      <w:r>
        <w:rPr>
          <w:rFonts w:hint="eastAsia" w:ascii="仿宋_GB2312" w:hAnsi="仿宋_GB2312" w:eastAsia="仿宋_GB2312" w:cs="仿宋_GB2312"/>
          <w:color w:val="auto"/>
          <w:sz w:val="32"/>
          <w:szCs w:val="32"/>
          <w:lang w:eastAsia="zh-CN"/>
        </w:rPr>
        <w:t>。</w:t>
      </w:r>
    </w:p>
    <w:p w14:paraId="5F124C9A">
      <w:pPr>
        <w:keepNext w:val="0"/>
        <w:keepLines w:val="0"/>
        <w:pageBreakBefore w:val="0"/>
        <w:numPr>
          <w:ilvl w:val="0"/>
          <w:numId w:val="3"/>
        </w:numPr>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质保期内，若工程出现质量问题，乙方在接到甲方通知后</w:t>
      </w:r>
      <w:r>
        <w:rPr>
          <w:rFonts w:hint="eastAsia" w:ascii="仿宋_GB2312" w:hAnsi="仿宋_GB2312" w:eastAsia="仿宋_GB2312" w:cs="仿宋_GB2312"/>
          <w:color w:val="auto"/>
          <w:sz w:val="32"/>
          <w:szCs w:val="32"/>
          <w:lang w:val="en-US" w:eastAsia="zh-CN"/>
        </w:rPr>
        <w:t>24小时内到场查看，并于3日内完成问题的处理。乙方不在约定期限内保修的，甲方可自行组织第三方修理，由此产生的费用由乙方承担，甲方有权从质保金中直接扣除，不足部分由乙方补足。</w:t>
      </w:r>
    </w:p>
    <w:p w14:paraId="4D4BABFE">
      <w:pPr>
        <w:keepNext w:val="0"/>
        <w:keepLines w:val="0"/>
        <w:pageBreakBefore w:val="0"/>
        <w:numPr>
          <w:ilvl w:val="0"/>
          <w:numId w:val="0"/>
        </w:numPr>
        <w:kinsoku/>
        <w:wordWrap/>
        <w:overflowPunct/>
        <w:topLinePunct w:val="0"/>
        <w:bidi w:val="0"/>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九、违约责任</w:t>
      </w:r>
    </w:p>
    <w:p w14:paraId="69020C15">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1. 甲方违约</w:t>
      </w:r>
      <w:r>
        <w:rPr>
          <w:rFonts w:hint="eastAsia" w:ascii="仿宋_GB2312" w:hAnsi="仿宋_GB2312" w:eastAsia="仿宋_GB2312" w:cs="仿宋_GB2312"/>
          <w:color w:val="auto"/>
          <w:sz w:val="32"/>
          <w:szCs w:val="32"/>
          <w:u w:val="none"/>
          <w:lang w:val="en-US" w:eastAsia="zh-CN"/>
        </w:rPr>
        <w:t>：</w:t>
      </w:r>
    </w:p>
    <w:p w14:paraId="69D297E5">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甲方未按合同约定支付工程款，</w:t>
      </w:r>
      <w:r>
        <w:rPr>
          <w:rFonts w:hint="eastAsia" w:ascii="仿宋_GB2312" w:hAnsi="仿宋_GB2312" w:eastAsia="仿宋_GB2312" w:cs="仿宋_GB2312"/>
          <w:color w:val="auto"/>
          <w:sz w:val="32"/>
          <w:szCs w:val="32"/>
          <w:lang w:val="en-US" w:eastAsia="zh-CN"/>
        </w:rPr>
        <w:t>每延期一天按延付金额的万分之2支付违约金给乙方，违约金总计不得超过合同总金额的10%。</w:t>
      </w:r>
    </w:p>
    <w:p w14:paraId="1CC057B6">
      <w:pPr>
        <w:keepNext w:val="0"/>
        <w:keepLines w:val="0"/>
        <w:pageBreakBefore w:val="0"/>
        <w:numPr>
          <w:ilvl w:val="0"/>
          <w:numId w:val="0"/>
        </w:numPr>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 乙方违约：</w:t>
      </w:r>
    </w:p>
    <w:p w14:paraId="56A2268D">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a. </w:t>
      </w:r>
      <w:r>
        <w:rPr>
          <w:rFonts w:hint="eastAsia" w:ascii="仿宋_GB2312" w:hAnsi="仿宋_GB2312" w:eastAsia="仿宋_GB2312" w:cs="仿宋_GB2312"/>
          <w:color w:val="auto"/>
          <w:sz w:val="32"/>
          <w:szCs w:val="32"/>
        </w:rPr>
        <w:t>本合同不允许分包或转包。若乙方进行分包或转包，甲方有权终止合同，并要求乙方承担本合同总金额10%的违约金。</w:t>
      </w:r>
    </w:p>
    <w:p w14:paraId="4B2D9122">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b. 未按时完成合同约定的工作内容，每延期一天按合同总价的1‰处以违约金，在工程款支付时予以扣除。延误达</w:t>
      </w:r>
      <w:r>
        <w:rPr>
          <w:rFonts w:hint="eastAsia" w:ascii="仿宋_GB2312" w:hAnsi="仿宋_GB2312" w:eastAsia="仿宋_GB2312" w:cs="仿宋_GB2312"/>
          <w:color w:val="auto"/>
          <w:sz w:val="32"/>
          <w:szCs w:val="32"/>
          <w:highlight w:val="yellow"/>
          <w:lang w:val="en-US" w:eastAsia="zh-CN"/>
        </w:rPr>
        <w:t>到60日的</w:t>
      </w:r>
      <w:r>
        <w:rPr>
          <w:rFonts w:hint="eastAsia" w:ascii="仿宋_GB2312" w:hAnsi="仿宋_GB2312" w:eastAsia="仿宋_GB2312" w:cs="仿宋_GB2312"/>
          <w:color w:val="auto"/>
          <w:sz w:val="32"/>
          <w:szCs w:val="32"/>
          <w:lang w:val="en-US" w:eastAsia="zh-CN"/>
        </w:rPr>
        <w:t>，甲方有权解除合同，并要求乙方支付合同总金额20%的违约金</w:t>
      </w:r>
      <w:r>
        <w:rPr>
          <w:rFonts w:hint="default" w:ascii="仿宋_GB2312" w:hAnsi="仿宋_GB2312" w:eastAsia="仿宋_GB2312" w:cs="仿宋_GB2312"/>
          <w:color w:val="auto"/>
          <w:sz w:val="32"/>
          <w:szCs w:val="32"/>
          <w:lang w:eastAsia="zh-CN"/>
        </w:rPr>
        <w:t>。</w:t>
      </w:r>
    </w:p>
    <w:p w14:paraId="33C888B6">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c. 未按国家及行业现行施工规范施工，造成返工的由乙方自行承担相关费用，工期不予顺延。</w:t>
      </w:r>
    </w:p>
    <w:p w14:paraId="0D1803BA">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eastAsia" w:ascii="仿宋_GB2312" w:hAnsi="仿宋_GB2312" w:eastAsia="仿宋_GB2312" w:cs="仿宋_GB2312"/>
          <w:color w:val="auto"/>
          <w:sz w:val="32"/>
          <w:szCs w:val="32"/>
          <w:lang w:eastAsia="zh-Hans"/>
        </w:rPr>
      </w:pPr>
      <w:r>
        <w:rPr>
          <w:rFonts w:hint="default" w:ascii="仿宋_GB2312" w:hAnsi="仿宋_GB2312" w:eastAsia="仿宋_GB2312" w:cs="仿宋_GB2312"/>
          <w:color w:val="auto"/>
          <w:sz w:val="32"/>
          <w:szCs w:val="32"/>
          <w:lang w:eastAsia="zh-Hans"/>
        </w:rPr>
        <w:t>d.本合同中约定的违约金，不足以弥补甲方损失的，乙方须继续补足。</w:t>
      </w:r>
    </w:p>
    <w:p w14:paraId="0B142B10">
      <w:pPr>
        <w:keepNext w:val="0"/>
        <w:keepLines w:val="0"/>
        <w:pageBreakBefore w:val="0"/>
        <w:numPr>
          <w:ilvl w:val="0"/>
          <w:numId w:val="0"/>
        </w:numPr>
        <w:kinsoku/>
        <w:wordWrap/>
        <w:overflowPunct/>
        <w:topLinePunct w:val="0"/>
        <w:bidi w:val="0"/>
        <w:spacing w:line="540" w:lineRule="exact"/>
        <w:ind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十、其他约定</w:t>
      </w:r>
    </w:p>
    <w:p w14:paraId="3DE8D9D0">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1.工程所需水电由乙方自行考虑，费用自行承担。</w:t>
      </w:r>
    </w:p>
    <w:p w14:paraId="06AFDCB0">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 本工程的谈判文件、谈判响应文件以及成交通知书均为本合同的组成部分。</w:t>
      </w:r>
    </w:p>
    <w:p w14:paraId="492825C0">
      <w:pPr>
        <w:keepNext w:val="0"/>
        <w:keepLines w:val="0"/>
        <w:pageBreakBefore w:val="0"/>
        <w:numPr>
          <w:ilvl w:val="0"/>
          <w:numId w:val="0"/>
        </w:numPr>
        <w:kinsoku/>
        <w:wordWrap/>
        <w:overflowPunct/>
        <w:topLinePunct w:val="0"/>
        <w:bidi w:val="0"/>
        <w:spacing w:line="540" w:lineRule="exact"/>
        <w:ind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十一、争议解决</w:t>
      </w:r>
    </w:p>
    <w:p w14:paraId="156DE554">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在合同履行过程中发生争议由双方协商解决，协商不成双方均可向洪雅县人民法院提起诉讼。</w:t>
      </w:r>
    </w:p>
    <w:p w14:paraId="1BDCF897">
      <w:pPr>
        <w:keepNext w:val="0"/>
        <w:keepLines w:val="0"/>
        <w:pageBreakBefore w:val="0"/>
        <w:numPr>
          <w:ilvl w:val="0"/>
          <w:numId w:val="0"/>
        </w:numPr>
        <w:kinsoku/>
        <w:wordWrap/>
        <w:overflowPunct/>
        <w:topLinePunct w:val="0"/>
        <w:bidi w:val="0"/>
        <w:spacing w:line="540" w:lineRule="exact"/>
        <w:ind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十二、合同生效与终止</w:t>
      </w:r>
    </w:p>
    <w:p w14:paraId="49309796">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本合同壹式陆份，甲方执肆份，乙方执贰份，双方签字、盖章后生效，结清价款后，合同效力自行终止。</w:t>
      </w:r>
    </w:p>
    <w:p w14:paraId="028CE12E">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p>
    <w:p w14:paraId="2D8AE329">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p>
    <w:p w14:paraId="313382DE">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甲方（盖章）：                   乙方（盖章）：</w:t>
      </w:r>
    </w:p>
    <w:p w14:paraId="227B2899">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住址：                           住址：                              </w:t>
      </w:r>
    </w:p>
    <w:p w14:paraId="6FB94F1E">
      <w:pPr>
        <w:keepNext w:val="0"/>
        <w:keepLines w:val="0"/>
        <w:pageBreakBefore w:val="0"/>
        <w:numPr>
          <w:ilvl w:val="0"/>
          <w:numId w:val="0"/>
        </w:numPr>
        <w:kinsoku/>
        <w:wordWrap/>
        <w:overflowPunct/>
        <w:topLinePunct w:val="0"/>
        <w:bidi w:val="0"/>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法定代表人：                     法定代表人：                        </w:t>
      </w:r>
    </w:p>
    <w:p w14:paraId="4332B897">
      <w:pPr>
        <w:keepNext w:val="0"/>
        <w:keepLines w:val="0"/>
        <w:pageBreakBefore w:val="0"/>
        <w:numPr>
          <w:ilvl w:val="0"/>
          <w:numId w:val="0"/>
        </w:numPr>
        <w:kinsoku/>
        <w:wordWrap/>
        <w:overflowPunct/>
        <w:topLinePunct w:val="0"/>
        <w:bidi w:val="0"/>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（或授其委托人）：               （或授其委托人）：     </w:t>
      </w:r>
    </w:p>
    <w:p w14:paraId="3C2AA7C2">
      <w:pPr>
        <w:keepNext w:val="0"/>
        <w:keepLines w:val="0"/>
        <w:pageBreakBefore w:val="0"/>
        <w:numPr>
          <w:ilvl w:val="0"/>
          <w:numId w:val="0"/>
        </w:numPr>
        <w:kinsoku/>
        <w:wordWrap/>
        <w:overflowPunct/>
        <w:topLinePunct w:val="0"/>
        <w:bidi w:val="0"/>
        <w:spacing w:line="540" w:lineRule="exact"/>
        <w:ind w:left="0" w:leftChars="0" w:firstLine="6080" w:firstLineChars="19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开户行：</w:t>
      </w:r>
    </w:p>
    <w:p w14:paraId="747C23FD">
      <w:pPr>
        <w:keepNext w:val="0"/>
        <w:keepLines w:val="0"/>
        <w:pageBreakBefore w:val="0"/>
        <w:numPr>
          <w:ilvl w:val="0"/>
          <w:numId w:val="0"/>
        </w:numPr>
        <w:kinsoku/>
        <w:wordWrap/>
        <w:overflowPunct/>
        <w:topLinePunct w:val="0"/>
        <w:bidi w:val="0"/>
        <w:spacing w:line="540" w:lineRule="exact"/>
        <w:ind w:left="3511" w:leftChars="1672"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账号：</w:t>
      </w:r>
    </w:p>
    <w:p w14:paraId="6B266F13">
      <w:pPr>
        <w:rPr>
          <w:rFonts w:hint="eastAsia"/>
        </w:rPr>
      </w:pPr>
    </w:p>
    <w:p w14:paraId="79C25F49">
      <w:pPr>
        <w:rPr>
          <w:rFonts w:hint="eastAsia"/>
        </w:rPr>
      </w:pPr>
    </w:p>
    <w:p w14:paraId="4473987D">
      <w:pPr>
        <w:rPr>
          <w:rFonts w:hint="eastAsia"/>
        </w:rPr>
      </w:pPr>
    </w:p>
    <w:p w14:paraId="4468CD1C">
      <w:pPr>
        <w:pageBreakBefore w:val="0"/>
        <w:kinsoku/>
        <w:wordWrap/>
        <w:overflowPunct/>
        <w:topLinePunct w:val="0"/>
        <w:bidi w:val="0"/>
        <w:snapToGrid w:val="0"/>
        <w:spacing w:line="580" w:lineRule="exact"/>
        <w:ind w:left="0" w:leftChars="0" w:firstLine="0" w:firstLineChars="0"/>
        <w:jc w:val="center"/>
        <w:textAlignment w:val="auto"/>
        <w:rPr>
          <w:rFonts w:hint="eastAsia" w:ascii="Arial Unicode MS" w:hAnsi="Arial Unicode MS" w:eastAsia="Arial Unicode MS" w:cs="Arial Unicode MS"/>
          <w:color w:val="auto"/>
          <w:kern w:val="0"/>
          <w:sz w:val="44"/>
          <w:szCs w:val="44"/>
        </w:rPr>
      </w:pPr>
      <w:r>
        <w:rPr>
          <w:rFonts w:hint="eastAsia" w:ascii="Arial Unicode MS" w:hAnsi="Arial Unicode MS" w:eastAsia="Arial Unicode MS" w:cs="Arial Unicode MS"/>
          <w:color w:val="auto"/>
          <w:kern w:val="0"/>
          <w:sz w:val="44"/>
          <w:szCs w:val="44"/>
        </w:rPr>
        <w:t>第四章</w:t>
      </w:r>
      <w:r>
        <w:rPr>
          <w:rFonts w:hint="eastAsia" w:ascii="Arial Unicode MS" w:hAnsi="Arial Unicode MS" w:eastAsia="Arial Unicode MS" w:cs="Arial Unicode MS"/>
          <w:color w:val="auto"/>
          <w:kern w:val="0"/>
          <w:sz w:val="44"/>
          <w:szCs w:val="44"/>
          <w:lang w:val="en-US" w:eastAsia="zh-CN"/>
        </w:rPr>
        <w:t xml:space="preserve"> </w:t>
      </w:r>
      <w:r>
        <w:rPr>
          <w:rFonts w:hint="eastAsia" w:ascii="Arial Unicode MS" w:hAnsi="Arial Unicode MS" w:eastAsia="Arial Unicode MS" w:cs="Arial Unicode MS"/>
          <w:color w:val="auto"/>
          <w:kern w:val="0"/>
          <w:sz w:val="44"/>
          <w:szCs w:val="44"/>
        </w:rPr>
        <w:t>谈判文件内容及格式要求</w:t>
      </w:r>
    </w:p>
    <w:p w14:paraId="26E4E41C">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一、请谈判供应商按我公司提供的格式要求编写谈判响应文件，谈判响应文件分资格性材料和符合性材料两部分。谈判响应文件内容严格按谈判采购文件第二章第三条的要求编写。</w:t>
      </w:r>
    </w:p>
    <w:p w14:paraId="7421431C">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二、如果供应商谈判响应文件中资格性材料不齐全，将被取消谈判资格，其报价无效；如果符合性材料不能满足谈判采购文件的要求，将承担报价最低也不能成交的风险。</w:t>
      </w:r>
    </w:p>
    <w:p w14:paraId="77B910A0">
      <w:pPr>
        <w:pStyle w:val="22"/>
        <w:pageBreakBefore w:val="0"/>
        <w:kinsoku/>
        <w:wordWrap/>
        <w:overflowPunct/>
        <w:topLinePunct w:val="0"/>
        <w:bidi w:val="0"/>
        <w:snapToGrid w:val="0"/>
        <w:spacing w:line="580" w:lineRule="exact"/>
        <w:ind w:left="0" w:leftChars="0" w:firstLine="64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三、谈判响应文件的封面采用我公司提供的样本，不加任何装饰或采用其他材料印制。</w:t>
      </w:r>
    </w:p>
    <w:p w14:paraId="0694AC80">
      <w:pPr>
        <w:pStyle w:val="22"/>
        <w:pageBreakBefore w:val="0"/>
        <w:kinsoku/>
        <w:wordWrap/>
        <w:overflowPunct/>
        <w:topLinePunct w:val="0"/>
        <w:bidi w:val="0"/>
        <w:snapToGrid w:val="0"/>
        <w:spacing w:line="580" w:lineRule="exact"/>
        <w:ind w:left="0" w:leftChars="0" w:firstLine="640"/>
        <w:textAlignment w:val="auto"/>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附件：谈判响应文件样本</w:t>
      </w:r>
    </w:p>
    <w:p w14:paraId="52867C2B">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14:paraId="6412171A">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14:paraId="1B67F30D">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14:paraId="7FE24A66">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14:paraId="77ECB231">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14:paraId="0D87587E">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14:paraId="25E608CA">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14:paraId="064215EE">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14:paraId="198D20EC">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14:paraId="12227424">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14:paraId="066EBEFB">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14:paraId="275521AE">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14:paraId="01DB11B3">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14:paraId="21A66DE6">
      <w:pPr>
        <w:snapToGrid w:val="0"/>
        <w:spacing w:line="600" w:lineRule="exact"/>
        <w:jc w:val="center"/>
        <w:outlineLvl w:val="0"/>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瓦屋山投资有限公司</w:t>
      </w:r>
    </w:p>
    <w:p w14:paraId="68CE726F">
      <w:pPr>
        <w:snapToGrid w:val="0"/>
        <w:spacing w:line="600" w:lineRule="exact"/>
        <w:jc w:val="center"/>
        <w:outlineLvl w:val="0"/>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采购项目</w:t>
      </w:r>
    </w:p>
    <w:p w14:paraId="0405CBBA">
      <w:pPr>
        <w:snapToGrid w:val="0"/>
        <w:spacing w:line="600" w:lineRule="exact"/>
        <w:jc w:val="center"/>
        <w:outlineLvl w:val="0"/>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zh-CN"/>
        </w:rPr>
        <w:t>谈判响应</w:t>
      </w:r>
      <w:r>
        <w:rPr>
          <w:rFonts w:hint="default" w:ascii="Times New Roman" w:hAnsi="Times New Roman" w:eastAsia="方正小标宋简体" w:cs="Times New Roman"/>
          <w:sz w:val="44"/>
          <w:szCs w:val="44"/>
        </w:rPr>
        <w:t>文件</w:t>
      </w:r>
    </w:p>
    <w:p w14:paraId="4A31CD1F">
      <w:pPr>
        <w:pStyle w:val="22"/>
        <w:snapToGrid w:val="0"/>
        <w:spacing w:line="440" w:lineRule="exact"/>
        <w:jc w:val="center"/>
        <w:rPr>
          <w:rFonts w:ascii="Times New Roman" w:hAnsi="Times New Roman" w:eastAsia="仿宋_GB2312" w:cs="Times New Roman"/>
          <w:b/>
          <w:sz w:val="32"/>
          <w:szCs w:val="32"/>
        </w:rPr>
      </w:pPr>
    </w:p>
    <w:p w14:paraId="34E92876">
      <w:pPr>
        <w:pStyle w:val="22"/>
        <w:snapToGrid w:val="0"/>
        <w:spacing w:line="440" w:lineRule="exact"/>
        <w:jc w:val="center"/>
        <w:rPr>
          <w:rFonts w:ascii="Times New Roman" w:hAnsi="Times New Roman" w:eastAsia="仿宋_GB2312" w:cs="Times New Roman"/>
          <w:b/>
          <w:sz w:val="32"/>
          <w:szCs w:val="32"/>
        </w:rPr>
      </w:pPr>
    </w:p>
    <w:p w14:paraId="5AB1DCE9">
      <w:pPr>
        <w:pStyle w:val="22"/>
        <w:snapToGrid w:val="0"/>
        <w:spacing w:line="440" w:lineRule="exact"/>
        <w:jc w:val="center"/>
        <w:rPr>
          <w:rFonts w:ascii="Times New Roman" w:hAnsi="Times New Roman" w:eastAsia="仿宋_GB2312" w:cs="Times New Roman"/>
          <w:b/>
          <w:sz w:val="32"/>
          <w:szCs w:val="32"/>
        </w:rPr>
      </w:pPr>
    </w:p>
    <w:p w14:paraId="1CD096D0">
      <w:pPr>
        <w:pStyle w:val="22"/>
        <w:snapToGrid w:val="0"/>
        <w:spacing w:line="440" w:lineRule="exact"/>
        <w:jc w:val="both"/>
        <w:rPr>
          <w:rFonts w:ascii="Times New Roman" w:hAnsi="Times New Roman" w:eastAsia="仿宋_GB2312" w:cs="Times New Roman"/>
          <w:b/>
          <w:sz w:val="32"/>
          <w:szCs w:val="32"/>
        </w:rPr>
      </w:pPr>
    </w:p>
    <w:p w14:paraId="629EE159">
      <w:pPr>
        <w:pStyle w:val="22"/>
        <w:snapToGrid w:val="0"/>
        <w:spacing w:line="440" w:lineRule="exact"/>
        <w:jc w:val="center"/>
        <w:rPr>
          <w:rFonts w:ascii="Times New Roman" w:hAnsi="Times New Roman" w:eastAsia="仿宋_GB2312" w:cs="Times New Roman"/>
          <w:b/>
          <w:sz w:val="32"/>
          <w:szCs w:val="32"/>
        </w:rPr>
      </w:pPr>
    </w:p>
    <w:p w14:paraId="1110481E">
      <w:pPr>
        <w:snapToGrid w:val="0"/>
        <w:spacing w:line="440" w:lineRule="exact"/>
        <w:ind w:firstLine="640" w:firstLineChars="200"/>
        <w:jc w:val="both"/>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采购项目编号：</w:t>
      </w:r>
      <w:r>
        <w:rPr>
          <w:rFonts w:hint="eastAsia" w:ascii="Times New Roman" w:hAnsi="Times New Roman" w:eastAsia="仿宋_GB2312" w:cs="Times New Roman"/>
          <w:sz w:val="32"/>
          <w:szCs w:val="32"/>
          <w:lang w:val="en-US" w:eastAsia="zh-CN"/>
        </w:rPr>
        <w:t>P20250201</w:t>
      </w:r>
    </w:p>
    <w:p w14:paraId="0C60D1B0">
      <w:pPr>
        <w:pStyle w:val="2"/>
        <w:spacing w:before="0" w:after="0" w:line="800" w:lineRule="exact"/>
        <w:ind w:firstLine="640" w:firstLineChars="200"/>
        <w:jc w:val="both"/>
        <w:rPr>
          <w:rFonts w:hint="default" w:ascii="Times New Roman" w:eastAsia="仿宋_GB2312"/>
          <w:b w:val="0"/>
          <w:sz w:val="32"/>
          <w:szCs w:val="32"/>
          <w:lang w:val="en-US" w:eastAsia="zh-CN"/>
        </w:rPr>
      </w:pPr>
      <w:r>
        <w:rPr>
          <w:rFonts w:hint="default" w:ascii="Times New Roman" w:hAnsi="Times New Roman" w:eastAsia="仿宋_GB2312"/>
          <w:b w:val="0"/>
          <w:bCs/>
          <w:sz w:val="32"/>
          <w:szCs w:val="32"/>
        </w:rPr>
        <w:t>采购项目名称：</w:t>
      </w:r>
      <w:r>
        <w:rPr>
          <w:rFonts w:hint="eastAsia" w:ascii="仿宋_GB2312" w:eastAsia="仿宋_GB2312"/>
          <w:color w:val="auto"/>
          <w:sz w:val="32"/>
          <w:szCs w:val="32"/>
          <w:highlight w:val="yellow"/>
          <w:lang w:val="en-US" w:eastAsia="zh-CN"/>
        </w:rPr>
        <w:t>瓦屋山景区大峡谷至朝田坝桥段基础设施维修项目</w:t>
      </w:r>
    </w:p>
    <w:p w14:paraId="74F073EB">
      <w:pPr>
        <w:snapToGrid w:val="0"/>
        <w:spacing w:line="440" w:lineRule="exact"/>
        <w:jc w:val="both"/>
        <w:outlineLvl w:val="0"/>
        <w:rPr>
          <w:rFonts w:ascii="Times New Roman" w:hAnsi="Times New Roman" w:eastAsia="仿宋_GB2312" w:cs="Times New Roman"/>
          <w:sz w:val="32"/>
          <w:szCs w:val="32"/>
        </w:rPr>
      </w:pPr>
    </w:p>
    <w:p w14:paraId="7C7BC71F">
      <w:pPr>
        <w:keepNext w:val="0"/>
        <w:keepLines w:val="0"/>
        <w:widowControl/>
        <w:suppressLineNumbers w:val="0"/>
        <w:jc w:val="left"/>
        <w:rPr>
          <w:rFonts w:hint="default" w:ascii="Times New Roman" w:hAnsi="Times New Roman" w:eastAsia="仿宋_GB2312" w:cs="Times New Roman"/>
          <w:sz w:val="32"/>
          <w:szCs w:val="32"/>
        </w:rPr>
      </w:pPr>
    </w:p>
    <w:p w14:paraId="5BCD1FAA">
      <w:pPr>
        <w:widowControl/>
        <w:snapToGrid/>
        <w:spacing w:line="240" w:lineRule="auto"/>
        <w:jc w:val="center"/>
        <w:outlineLvl w:val="9"/>
        <w:rPr>
          <w:rFonts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lang w:val="en-US" w:eastAsia="zh-CN" w:bidi="ar"/>
        </w:rPr>
        <w:t>投标人</w:t>
      </w:r>
      <w:r>
        <w:rPr>
          <w:rFonts w:hint="default" w:ascii="Times New Roman" w:hAnsi="Times New Roman" w:eastAsia="仿宋_GB2312" w:cs="Times New Roman"/>
          <w:sz w:val="32"/>
          <w:szCs w:val="32"/>
        </w:rPr>
        <w:t>名称（盖章）：</w:t>
      </w:r>
    </w:p>
    <w:p w14:paraId="3CB2F402">
      <w:pPr>
        <w:snapToGrid w:val="0"/>
        <w:spacing w:line="440" w:lineRule="exact"/>
        <w:jc w:val="center"/>
        <w:outlineLvl w:val="0"/>
        <w:rPr>
          <w:rFonts w:ascii="Times New Roman" w:hAnsi="Times New Roman" w:eastAsia="仿宋_GB2312" w:cs="Times New Roman"/>
          <w:b/>
          <w:sz w:val="32"/>
          <w:szCs w:val="32"/>
        </w:rPr>
      </w:pPr>
    </w:p>
    <w:p w14:paraId="743770CB">
      <w:pPr>
        <w:snapToGrid w:val="0"/>
        <w:spacing w:line="440" w:lineRule="exact"/>
        <w:ind w:firstLine="4320" w:firstLineChars="1350"/>
        <w:outlineLvl w:val="0"/>
        <w:rPr>
          <w:rFonts w:ascii="Times New Roman" w:hAnsi="Times New Roman" w:eastAsia="仿宋_GB2312" w:cs="Times New Roman"/>
          <w:sz w:val="32"/>
          <w:szCs w:val="32"/>
        </w:rPr>
      </w:pPr>
    </w:p>
    <w:p w14:paraId="1BB4902F">
      <w:pPr>
        <w:snapToGrid w:val="0"/>
        <w:spacing w:line="440" w:lineRule="exact"/>
        <w:jc w:val="center"/>
        <w:outlineLvl w:val="0"/>
        <w:rPr>
          <w:rFonts w:hint="eastAsia" w:ascii="黑体" w:hAnsi="黑体" w:eastAsia="黑体" w:cs="黑体"/>
          <w:sz w:val="44"/>
          <w:szCs w:val="44"/>
        </w:rPr>
      </w:pPr>
      <w:r>
        <w:rPr>
          <w:rFonts w:hint="default" w:ascii="Times New Roman" w:hAnsi="Times New Roman" w:eastAsia="仿宋_GB2312" w:cs="Times New Roman"/>
          <w:sz w:val="32"/>
          <w:szCs w:val="32"/>
        </w:rPr>
        <w:t>年  月  日</w:t>
      </w:r>
    </w:p>
    <w:p w14:paraId="5AAD8FEA">
      <w:pPr>
        <w:snapToGrid w:val="0"/>
        <w:spacing w:line="440" w:lineRule="exact"/>
        <w:ind w:firstLine="0" w:firstLineChars="0"/>
        <w:jc w:val="center"/>
        <w:rPr>
          <w:rFonts w:hint="eastAsia" w:ascii="黑体" w:hAnsi="黑体" w:eastAsia="黑体" w:cs="黑体"/>
          <w:sz w:val="44"/>
          <w:szCs w:val="44"/>
        </w:rPr>
      </w:pPr>
    </w:p>
    <w:p w14:paraId="3A519FCE">
      <w:pPr>
        <w:snapToGrid w:val="0"/>
        <w:spacing w:line="440" w:lineRule="exact"/>
        <w:ind w:firstLine="0" w:firstLineChars="0"/>
        <w:jc w:val="center"/>
        <w:rPr>
          <w:rFonts w:hint="eastAsia" w:ascii="黑体" w:hAnsi="黑体" w:eastAsia="黑体" w:cs="黑体"/>
          <w:sz w:val="44"/>
          <w:szCs w:val="44"/>
        </w:rPr>
      </w:pPr>
    </w:p>
    <w:p w14:paraId="0F1B9C40">
      <w:pPr>
        <w:snapToGrid w:val="0"/>
        <w:spacing w:line="440" w:lineRule="exact"/>
        <w:ind w:firstLine="0" w:firstLineChars="0"/>
        <w:jc w:val="center"/>
        <w:rPr>
          <w:rFonts w:hint="eastAsia" w:ascii="黑体" w:hAnsi="黑体" w:eastAsia="黑体" w:cs="黑体"/>
          <w:sz w:val="44"/>
          <w:szCs w:val="44"/>
        </w:rPr>
      </w:pPr>
    </w:p>
    <w:p w14:paraId="5F6037F2">
      <w:pPr>
        <w:snapToGrid w:val="0"/>
        <w:spacing w:line="440" w:lineRule="exact"/>
        <w:ind w:firstLine="0" w:firstLineChars="0"/>
        <w:jc w:val="center"/>
        <w:rPr>
          <w:rFonts w:hint="eastAsia" w:ascii="黑体" w:hAnsi="黑体" w:eastAsia="黑体" w:cs="黑体"/>
          <w:sz w:val="44"/>
          <w:szCs w:val="44"/>
        </w:rPr>
      </w:pPr>
    </w:p>
    <w:p w14:paraId="5055CC3B">
      <w:pPr>
        <w:snapToGrid w:val="0"/>
        <w:spacing w:line="440" w:lineRule="exact"/>
        <w:ind w:firstLine="0" w:firstLineChars="0"/>
        <w:jc w:val="center"/>
        <w:rPr>
          <w:rFonts w:hint="eastAsia" w:ascii="黑体" w:hAnsi="黑体" w:eastAsia="黑体" w:cs="黑体"/>
          <w:sz w:val="44"/>
          <w:szCs w:val="44"/>
        </w:rPr>
      </w:pPr>
    </w:p>
    <w:p w14:paraId="2F9FEFBE">
      <w:pPr>
        <w:snapToGrid w:val="0"/>
        <w:spacing w:line="440" w:lineRule="exact"/>
        <w:ind w:firstLine="0" w:firstLineChars="0"/>
        <w:jc w:val="center"/>
        <w:rPr>
          <w:rFonts w:hint="eastAsia" w:ascii="黑体" w:hAnsi="黑体" w:eastAsia="黑体" w:cs="黑体"/>
          <w:sz w:val="44"/>
          <w:szCs w:val="44"/>
        </w:rPr>
      </w:pPr>
    </w:p>
    <w:p w14:paraId="58353710">
      <w:pPr>
        <w:snapToGrid w:val="0"/>
        <w:spacing w:line="440" w:lineRule="exact"/>
        <w:ind w:firstLine="0" w:firstLineChars="0"/>
        <w:jc w:val="center"/>
        <w:rPr>
          <w:rFonts w:hint="eastAsia" w:ascii="黑体" w:hAnsi="黑体" w:eastAsia="黑体" w:cs="黑体"/>
          <w:sz w:val="44"/>
          <w:szCs w:val="44"/>
        </w:rPr>
      </w:pPr>
    </w:p>
    <w:p w14:paraId="32E00301">
      <w:pPr>
        <w:snapToGrid w:val="0"/>
        <w:spacing w:line="440" w:lineRule="exact"/>
        <w:ind w:firstLine="0" w:firstLineChars="0"/>
        <w:jc w:val="center"/>
        <w:rPr>
          <w:rFonts w:hint="eastAsia" w:ascii="黑体" w:hAnsi="黑体" w:eastAsia="黑体" w:cs="黑体"/>
          <w:sz w:val="44"/>
          <w:szCs w:val="44"/>
        </w:rPr>
      </w:pPr>
    </w:p>
    <w:p w14:paraId="37D1238E">
      <w:pPr>
        <w:snapToGrid w:val="0"/>
        <w:spacing w:line="440" w:lineRule="exact"/>
        <w:ind w:firstLine="0" w:firstLineChars="0"/>
        <w:jc w:val="center"/>
        <w:rPr>
          <w:rFonts w:hint="eastAsia" w:ascii="黑体" w:hAnsi="黑体" w:eastAsia="黑体" w:cs="黑体"/>
          <w:sz w:val="44"/>
          <w:szCs w:val="44"/>
        </w:rPr>
      </w:pPr>
    </w:p>
    <w:p w14:paraId="1DD39689">
      <w:pPr>
        <w:snapToGrid w:val="0"/>
        <w:spacing w:line="440" w:lineRule="exact"/>
        <w:ind w:firstLine="0" w:firstLineChars="0"/>
        <w:jc w:val="center"/>
        <w:rPr>
          <w:rFonts w:hint="eastAsia" w:ascii="黑体" w:hAnsi="黑体" w:eastAsia="黑体" w:cs="黑体"/>
          <w:sz w:val="44"/>
          <w:szCs w:val="44"/>
        </w:rPr>
      </w:pPr>
    </w:p>
    <w:p w14:paraId="634D4F76">
      <w:pPr>
        <w:snapToGrid w:val="0"/>
        <w:spacing w:line="440" w:lineRule="exact"/>
        <w:ind w:firstLine="0" w:firstLineChars="0"/>
        <w:jc w:val="center"/>
        <w:rPr>
          <w:rFonts w:hint="eastAsia" w:ascii="黑体" w:hAnsi="黑体" w:eastAsia="黑体" w:cs="黑体"/>
          <w:sz w:val="44"/>
          <w:szCs w:val="44"/>
        </w:rPr>
      </w:pPr>
    </w:p>
    <w:p w14:paraId="3B2A092D">
      <w:pPr>
        <w:snapToGrid w:val="0"/>
        <w:spacing w:line="44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rPr>
        <w:t>目    录</w:t>
      </w:r>
    </w:p>
    <w:p w14:paraId="47E7962F">
      <w:pPr>
        <w:pStyle w:val="5"/>
        <w:rPr>
          <w:rFonts w:hint="eastAsia"/>
          <w:lang w:eastAsia="zh-CN"/>
        </w:rPr>
      </w:pPr>
    </w:p>
    <w:p w14:paraId="3CC1BD88">
      <w:pPr>
        <w:pStyle w:val="12"/>
        <w:rPr>
          <w:rFonts w:ascii="Times New Roman" w:hAnsi="Times New Roman" w:cs="Times New Roman" w:eastAsiaTheme="minorEastAsia"/>
          <w:sz w:val="21"/>
          <w:szCs w:val="22"/>
        </w:rPr>
      </w:pPr>
    </w:p>
    <w:p w14:paraId="5F9A7C3A">
      <w:pPr>
        <w:snapToGrid w:val="0"/>
        <w:spacing w:line="44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一、资格性材料</w:t>
      </w:r>
    </w:p>
    <w:p w14:paraId="156DD9DB">
      <w:pPr>
        <w:snapToGrid w:val="0"/>
        <w:spacing w:line="44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二、符合性材料</w:t>
      </w:r>
    </w:p>
    <w:p w14:paraId="4D0CEA11">
      <w:pPr>
        <w:pStyle w:val="22"/>
        <w:snapToGrid w:val="0"/>
        <w:spacing w:line="440" w:lineRule="exact"/>
        <w:jc w:val="center"/>
        <w:rPr>
          <w:rFonts w:ascii="Times New Roman" w:hAnsi="Times New Roman" w:eastAsia="仿宋_GB2312" w:cs="Times New Roman"/>
          <w:sz w:val="32"/>
          <w:szCs w:val="32"/>
        </w:rPr>
      </w:pPr>
    </w:p>
    <w:p w14:paraId="43803F58">
      <w:pPr>
        <w:pStyle w:val="22"/>
        <w:snapToGrid w:val="0"/>
        <w:spacing w:line="440" w:lineRule="exact"/>
        <w:jc w:val="center"/>
        <w:rPr>
          <w:rFonts w:ascii="Times New Roman" w:hAnsi="Times New Roman" w:eastAsia="仿宋_GB2312" w:cs="Times New Roman"/>
          <w:sz w:val="32"/>
          <w:szCs w:val="32"/>
        </w:rPr>
      </w:pPr>
    </w:p>
    <w:p w14:paraId="49D7868F">
      <w:pPr>
        <w:pStyle w:val="22"/>
        <w:snapToGrid w:val="0"/>
        <w:spacing w:line="440" w:lineRule="exact"/>
        <w:jc w:val="center"/>
        <w:rPr>
          <w:rFonts w:ascii="Times New Roman" w:hAnsi="Times New Roman" w:eastAsia="仿宋_GB2312" w:cs="Times New Roman"/>
          <w:sz w:val="32"/>
          <w:szCs w:val="32"/>
        </w:rPr>
      </w:pPr>
    </w:p>
    <w:p w14:paraId="1070222F">
      <w:pPr>
        <w:pStyle w:val="22"/>
        <w:snapToGrid w:val="0"/>
        <w:spacing w:line="440" w:lineRule="exact"/>
        <w:jc w:val="center"/>
        <w:rPr>
          <w:rFonts w:ascii="Times New Roman" w:hAnsi="Times New Roman" w:eastAsia="仿宋_GB2312" w:cs="Times New Roman"/>
          <w:sz w:val="32"/>
          <w:szCs w:val="32"/>
        </w:rPr>
      </w:pPr>
    </w:p>
    <w:p w14:paraId="56F997B3">
      <w:pPr>
        <w:pStyle w:val="22"/>
        <w:snapToGrid w:val="0"/>
        <w:spacing w:line="440" w:lineRule="exact"/>
        <w:jc w:val="center"/>
        <w:rPr>
          <w:rFonts w:ascii="Times New Roman" w:hAnsi="Times New Roman" w:eastAsia="仿宋_GB2312" w:cs="Times New Roman"/>
          <w:sz w:val="32"/>
          <w:szCs w:val="32"/>
        </w:rPr>
      </w:pPr>
    </w:p>
    <w:p w14:paraId="2E7E5E07">
      <w:pPr>
        <w:pStyle w:val="22"/>
        <w:snapToGrid w:val="0"/>
        <w:spacing w:line="440" w:lineRule="exact"/>
        <w:jc w:val="center"/>
        <w:rPr>
          <w:rFonts w:ascii="Times New Roman" w:hAnsi="Times New Roman" w:eastAsia="仿宋_GB2312" w:cs="Times New Roman"/>
          <w:sz w:val="32"/>
          <w:szCs w:val="32"/>
        </w:rPr>
      </w:pPr>
    </w:p>
    <w:p w14:paraId="45F2CA8E">
      <w:pPr>
        <w:pStyle w:val="22"/>
        <w:snapToGrid w:val="0"/>
        <w:spacing w:line="440" w:lineRule="exact"/>
        <w:jc w:val="center"/>
        <w:rPr>
          <w:rFonts w:ascii="Times New Roman" w:hAnsi="Times New Roman" w:eastAsia="仿宋_GB2312" w:cs="Times New Roman"/>
          <w:sz w:val="32"/>
          <w:szCs w:val="32"/>
        </w:rPr>
      </w:pPr>
    </w:p>
    <w:p w14:paraId="157E6B50">
      <w:pPr>
        <w:pStyle w:val="22"/>
        <w:snapToGrid w:val="0"/>
        <w:spacing w:line="440" w:lineRule="exact"/>
        <w:jc w:val="center"/>
        <w:rPr>
          <w:rFonts w:ascii="Times New Roman" w:hAnsi="Times New Roman" w:eastAsia="仿宋_GB2312" w:cs="Times New Roman"/>
          <w:sz w:val="32"/>
          <w:szCs w:val="32"/>
        </w:rPr>
      </w:pPr>
    </w:p>
    <w:p w14:paraId="7A6BF3E0">
      <w:pPr>
        <w:pStyle w:val="22"/>
        <w:snapToGrid w:val="0"/>
        <w:spacing w:line="440" w:lineRule="exact"/>
        <w:jc w:val="both"/>
        <w:rPr>
          <w:rFonts w:ascii="Times New Roman" w:hAnsi="Times New Roman" w:eastAsia="仿宋_GB2312" w:cs="Times New Roman"/>
          <w:sz w:val="32"/>
          <w:szCs w:val="32"/>
        </w:rPr>
      </w:pPr>
    </w:p>
    <w:p w14:paraId="4397FD4F">
      <w:pPr>
        <w:pStyle w:val="22"/>
        <w:snapToGrid w:val="0"/>
        <w:spacing w:line="440" w:lineRule="exact"/>
        <w:jc w:val="both"/>
        <w:rPr>
          <w:rFonts w:ascii="Times New Roman" w:hAnsi="Times New Roman" w:eastAsia="仿宋_GB2312" w:cs="Times New Roman"/>
          <w:sz w:val="32"/>
          <w:szCs w:val="32"/>
        </w:rPr>
      </w:pPr>
    </w:p>
    <w:p w14:paraId="7370F477">
      <w:pPr>
        <w:pStyle w:val="22"/>
        <w:snapToGrid w:val="0"/>
        <w:spacing w:line="440" w:lineRule="exact"/>
        <w:jc w:val="both"/>
        <w:rPr>
          <w:rFonts w:ascii="Times New Roman" w:hAnsi="Times New Roman" w:eastAsia="仿宋_GB2312" w:cs="Times New Roman"/>
          <w:sz w:val="32"/>
          <w:szCs w:val="32"/>
        </w:rPr>
      </w:pPr>
    </w:p>
    <w:p w14:paraId="241E4A55">
      <w:pPr>
        <w:pStyle w:val="22"/>
        <w:snapToGrid w:val="0"/>
        <w:spacing w:line="440" w:lineRule="exact"/>
        <w:jc w:val="both"/>
        <w:rPr>
          <w:rFonts w:ascii="Times New Roman" w:hAnsi="Times New Roman" w:eastAsia="仿宋_GB2312" w:cs="Times New Roman"/>
          <w:sz w:val="32"/>
          <w:szCs w:val="32"/>
        </w:rPr>
      </w:pPr>
    </w:p>
    <w:p w14:paraId="78C46311">
      <w:pPr>
        <w:pStyle w:val="22"/>
        <w:snapToGrid w:val="0"/>
        <w:spacing w:line="440" w:lineRule="exact"/>
        <w:jc w:val="both"/>
        <w:rPr>
          <w:rFonts w:ascii="Times New Roman" w:hAnsi="Times New Roman" w:eastAsia="仿宋_GB2312" w:cs="Times New Roman"/>
          <w:sz w:val="32"/>
          <w:szCs w:val="32"/>
        </w:rPr>
      </w:pPr>
    </w:p>
    <w:p w14:paraId="54B8476C">
      <w:pPr>
        <w:pStyle w:val="22"/>
        <w:snapToGrid w:val="0"/>
        <w:spacing w:line="440" w:lineRule="exact"/>
        <w:jc w:val="both"/>
        <w:rPr>
          <w:rFonts w:ascii="Times New Roman" w:hAnsi="Times New Roman" w:eastAsia="仿宋_GB2312" w:cs="Times New Roman"/>
          <w:sz w:val="32"/>
          <w:szCs w:val="32"/>
        </w:rPr>
      </w:pPr>
    </w:p>
    <w:p w14:paraId="526D151D">
      <w:pPr>
        <w:pStyle w:val="22"/>
        <w:snapToGrid w:val="0"/>
        <w:spacing w:line="440" w:lineRule="exact"/>
        <w:jc w:val="both"/>
        <w:rPr>
          <w:rFonts w:ascii="Times New Roman" w:hAnsi="Times New Roman" w:eastAsia="仿宋_GB2312" w:cs="Times New Roman"/>
          <w:sz w:val="32"/>
          <w:szCs w:val="32"/>
        </w:rPr>
      </w:pPr>
    </w:p>
    <w:p w14:paraId="48641922">
      <w:pPr>
        <w:pStyle w:val="22"/>
        <w:snapToGrid w:val="0"/>
        <w:spacing w:line="440" w:lineRule="exact"/>
        <w:jc w:val="both"/>
        <w:rPr>
          <w:rFonts w:ascii="Times New Roman" w:hAnsi="Times New Roman" w:eastAsia="仿宋_GB2312" w:cs="Times New Roman"/>
          <w:sz w:val="32"/>
          <w:szCs w:val="32"/>
        </w:rPr>
      </w:pPr>
    </w:p>
    <w:p w14:paraId="2C8EA1B8">
      <w:pPr>
        <w:pStyle w:val="22"/>
        <w:snapToGrid w:val="0"/>
        <w:spacing w:line="440" w:lineRule="exact"/>
        <w:jc w:val="both"/>
        <w:rPr>
          <w:rFonts w:ascii="Times New Roman" w:hAnsi="Times New Roman" w:eastAsia="仿宋_GB2312" w:cs="Times New Roman"/>
          <w:sz w:val="32"/>
          <w:szCs w:val="32"/>
        </w:rPr>
      </w:pPr>
    </w:p>
    <w:p w14:paraId="7C37E39E">
      <w:pPr>
        <w:pStyle w:val="22"/>
        <w:snapToGrid w:val="0"/>
        <w:spacing w:line="440" w:lineRule="exact"/>
        <w:jc w:val="both"/>
        <w:rPr>
          <w:rFonts w:ascii="Times New Roman" w:hAnsi="Times New Roman" w:eastAsia="仿宋_GB2312" w:cs="Times New Roman"/>
          <w:sz w:val="32"/>
          <w:szCs w:val="32"/>
        </w:rPr>
      </w:pPr>
    </w:p>
    <w:p w14:paraId="7F6A2569">
      <w:pPr>
        <w:pStyle w:val="22"/>
        <w:snapToGrid w:val="0"/>
        <w:spacing w:line="440" w:lineRule="exact"/>
        <w:jc w:val="both"/>
        <w:rPr>
          <w:rFonts w:ascii="Times New Roman" w:hAnsi="Times New Roman" w:eastAsia="仿宋_GB2312" w:cs="Times New Roman"/>
          <w:sz w:val="32"/>
          <w:szCs w:val="32"/>
        </w:rPr>
      </w:pPr>
    </w:p>
    <w:p w14:paraId="59D844A2">
      <w:pPr>
        <w:pStyle w:val="22"/>
        <w:snapToGrid w:val="0"/>
        <w:spacing w:line="440" w:lineRule="exact"/>
        <w:jc w:val="both"/>
        <w:rPr>
          <w:rFonts w:ascii="Times New Roman" w:hAnsi="Times New Roman" w:eastAsia="仿宋_GB2312" w:cs="Times New Roman"/>
          <w:sz w:val="32"/>
          <w:szCs w:val="32"/>
        </w:rPr>
      </w:pPr>
    </w:p>
    <w:p w14:paraId="6F1DD4B2">
      <w:pPr>
        <w:pStyle w:val="22"/>
        <w:snapToGrid w:val="0"/>
        <w:spacing w:line="440" w:lineRule="exact"/>
        <w:jc w:val="both"/>
        <w:rPr>
          <w:rFonts w:ascii="Times New Roman" w:hAnsi="Times New Roman" w:eastAsia="仿宋_GB2312" w:cs="Times New Roman"/>
          <w:sz w:val="32"/>
          <w:szCs w:val="32"/>
        </w:rPr>
      </w:pPr>
    </w:p>
    <w:p w14:paraId="77F6FCF6">
      <w:pPr>
        <w:pStyle w:val="22"/>
        <w:snapToGrid w:val="0"/>
        <w:spacing w:line="440" w:lineRule="exact"/>
        <w:jc w:val="both"/>
        <w:rPr>
          <w:rFonts w:ascii="Times New Roman" w:hAnsi="Times New Roman" w:eastAsia="仿宋_GB2312" w:cs="Times New Roman"/>
          <w:sz w:val="32"/>
          <w:szCs w:val="32"/>
        </w:rPr>
      </w:pPr>
    </w:p>
    <w:p w14:paraId="24CC5764">
      <w:pPr>
        <w:pStyle w:val="22"/>
        <w:snapToGrid w:val="0"/>
        <w:spacing w:line="440" w:lineRule="exact"/>
        <w:jc w:val="both"/>
        <w:rPr>
          <w:rFonts w:ascii="Times New Roman" w:hAnsi="Times New Roman" w:eastAsia="仿宋_GB2312" w:cs="Times New Roman"/>
          <w:sz w:val="32"/>
          <w:szCs w:val="32"/>
        </w:rPr>
      </w:pPr>
    </w:p>
    <w:p w14:paraId="614186CA">
      <w:pPr>
        <w:pStyle w:val="22"/>
        <w:snapToGrid w:val="0"/>
        <w:spacing w:line="440" w:lineRule="exact"/>
        <w:jc w:val="both"/>
        <w:rPr>
          <w:rFonts w:ascii="Times New Roman" w:hAnsi="Times New Roman" w:eastAsia="仿宋_GB2312" w:cs="Times New Roman"/>
          <w:sz w:val="32"/>
          <w:szCs w:val="32"/>
        </w:rPr>
      </w:pPr>
    </w:p>
    <w:p w14:paraId="05CF9164">
      <w:pPr>
        <w:pStyle w:val="22"/>
        <w:snapToGrid w:val="0"/>
        <w:spacing w:line="440" w:lineRule="exact"/>
        <w:jc w:val="both"/>
        <w:rPr>
          <w:rFonts w:ascii="Times New Roman" w:hAnsi="Times New Roman" w:eastAsia="仿宋_GB2312" w:cs="Times New Roman"/>
          <w:sz w:val="32"/>
          <w:szCs w:val="32"/>
        </w:rPr>
      </w:pPr>
    </w:p>
    <w:p w14:paraId="4017FCF6">
      <w:pPr>
        <w:pStyle w:val="22"/>
        <w:snapToGrid w:val="0"/>
        <w:rPr>
          <w:rFonts w:ascii="Times New Roman" w:hAnsi="Times New Roman" w:eastAsia="黑体" w:cs="Times New Roman"/>
          <w:sz w:val="44"/>
          <w:szCs w:val="44"/>
        </w:rPr>
      </w:pPr>
    </w:p>
    <w:p w14:paraId="644A2048">
      <w:pPr>
        <w:pStyle w:val="22"/>
        <w:numPr>
          <w:ilvl w:val="0"/>
          <w:numId w:val="4"/>
        </w:numPr>
        <w:snapToGrid w:val="0"/>
        <w:jc w:val="center"/>
        <w:rPr>
          <w:rFonts w:ascii="Times New Roman" w:hAnsi="Times New Roman" w:eastAsia="黑体" w:cs="Times New Roman"/>
          <w:sz w:val="44"/>
          <w:szCs w:val="44"/>
        </w:rPr>
      </w:pPr>
      <w:r>
        <w:rPr>
          <w:rFonts w:hint="default" w:ascii="Times New Roman" w:hAnsi="Times New Roman" w:eastAsia="黑体" w:cs="Times New Roman"/>
          <w:sz w:val="44"/>
          <w:szCs w:val="44"/>
        </w:rPr>
        <w:t xml:space="preserve"> 资格性材料</w:t>
      </w:r>
    </w:p>
    <w:p w14:paraId="1352EFC6">
      <w:pPr>
        <w:snapToGrid w:val="0"/>
        <w:spacing w:line="440" w:lineRule="exact"/>
        <w:jc w:val="center"/>
        <w:rPr>
          <w:rFonts w:ascii="Times New Roman" w:hAnsi="Times New Roman" w:eastAsia="仿宋_GB2312" w:cs="Times New Roman"/>
          <w:b/>
          <w:sz w:val="32"/>
          <w:szCs w:val="32"/>
        </w:rPr>
      </w:pPr>
    </w:p>
    <w:p w14:paraId="7E47FAD2">
      <w:pPr>
        <w:snapToGrid w:val="0"/>
        <w:spacing w:line="440" w:lineRule="exact"/>
        <w:jc w:val="center"/>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法定代表人资格证明书</w:t>
      </w:r>
    </w:p>
    <w:p w14:paraId="53FE05A4">
      <w:pPr>
        <w:rPr>
          <w:rFonts w:ascii="Times New Roman" w:hAnsi="Times New Roman" w:eastAsia="仿宋_GB2312" w:cs="Times New Roman"/>
          <w:sz w:val="32"/>
          <w:szCs w:val="32"/>
          <w:u w:val="single"/>
          <w:lang w:val="zh-CN"/>
        </w:rPr>
      </w:pPr>
      <w:r>
        <w:rPr>
          <w:rFonts w:hint="default" w:ascii="Times New Roman" w:hAnsi="Times New Roman" w:eastAsia="仿宋_GB2312" w:cs="Times New Roman"/>
          <w:sz w:val="32"/>
          <w:szCs w:val="32"/>
          <w:lang w:val="zh-CN"/>
        </w:rPr>
        <w:t>单位名称：</w:t>
      </w:r>
    </w:p>
    <w:p w14:paraId="1A53D4A3">
      <w:pPr>
        <w:rPr>
          <w:rFonts w:ascii="Times New Roman" w:hAnsi="Times New Roman" w:eastAsia="仿宋_GB2312" w:cs="Times New Roman"/>
          <w:sz w:val="32"/>
          <w:szCs w:val="32"/>
          <w:u w:val="single"/>
          <w:lang w:val="zh-CN"/>
        </w:rPr>
      </w:pPr>
      <w:r>
        <w:rPr>
          <w:rFonts w:hint="default" w:ascii="Times New Roman" w:hAnsi="Times New Roman" w:eastAsia="仿宋_GB2312" w:cs="Times New Roman"/>
          <w:sz w:val="32"/>
          <w:szCs w:val="32"/>
          <w:lang w:val="zh-CN"/>
        </w:rPr>
        <w:t>地址：</w:t>
      </w:r>
    </w:p>
    <w:p w14:paraId="52F86F61">
      <w:pPr>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姓名：    性别：    年龄：    职务：</w:t>
      </w:r>
    </w:p>
    <w:p w14:paraId="1F1BC55F">
      <w:pPr>
        <w:ind w:firstLine="660"/>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本人系</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eastAsia="zh-CN"/>
        </w:rPr>
        <w:t>投标人</w:t>
      </w:r>
      <w:r>
        <w:rPr>
          <w:rFonts w:hint="default" w:ascii="Times New Roman" w:hAnsi="Times New Roman" w:eastAsia="仿宋_GB2312" w:cs="Times New Roman"/>
          <w:sz w:val="32"/>
          <w:szCs w:val="32"/>
          <w:lang w:val="zh-CN"/>
        </w:rPr>
        <w:t>名称）的法定代表人。就参加你公司组织的</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采购项目名称）谈判采购项目的报价，签署上述项目的谈判</w:t>
      </w:r>
      <w:r>
        <w:rPr>
          <w:rFonts w:hint="default" w:ascii="Times New Roman" w:hAnsi="Times New Roman" w:eastAsia="仿宋_GB2312" w:cs="Times New Roman"/>
          <w:color w:val="000000" w:themeColor="text1"/>
          <w:sz w:val="32"/>
          <w:szCs w:val="32"/>
          <w:lang w:val="zh-CN"/>
          <w14:textFill>
            <w14:solidFill>
              <w14:schemeClr w14:val="tx1"/>
            </w14:solidFill>
          </w14:textFill>
        </w:rPr>
        <w:t>响应</w:t>
      </w:r>
      <w:r>
        <w:rPr>
          <w:rFonts w:hint="default" w:ascii="Times New Roman" w:hAnsi="Times New Roman" w:eastAsia="仿宋_GB2312" w:cs="Times New Roman"/>
          <w:sz w:val="32"/>
          <w:szCs w:val="32"/>
          <w:lang w:val="zh-CN"/>
        </w:rPr>
        <w:t>文件及合同的执行、完成、服务和保修，签署合同和处理与之有关的一切事务。</w:t>
      </w:r>
    </w:p>
    <w:p w14:paraId="4E6AFF54">
      <w:pPr>
        <w:ind w:firstLine="660"/>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特此证明。</w:t>
      </w:r>
    </w:p>
    <w:p w14:paraId="4B9297D4">
      <w:pPr>
        <w:ind w:firstLine="660"/>
        <w:rPr>
          <w:rFonts w:ascii="Times New Roman" w:hAnsi="Times New Roman" w:eastAsia="仿宋_GB2312" w:cs="Times New Roman"/>
          <w:sz w:val="32"/>
          <w:szCs w:val="32"/>
          <w:lang w:val="zh-CN"/>
        </w:rPr>
      </w:pPr>
    </w:p>
    <w:p w14:paraId="177F8F3B">
      <w:pPr>
        <w:ind w:firstLine="660"/>
        <w:rPr>
          <w:rFonts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lang w:val="zh-CN"/>
        </w:rPr>
        <w:t>（※此处请粘贴法定代表人身份证复印件※）</w:t>
      </w:r>
    </w:p>
    <w:p w14:paraId="595BB4FE">
      <w:pPr>
        <w:ind w:firstLine="660"/>
        <w:rPr>
          <w:rFonts w:ascii="Times New Roman" w:hAnsi="Times New Roman" w:eastAsia="仿宋_GB2312" w:cs="Times New Roman"/>
          <w:sz w:val="32"/>
          <w:szCs w:val="32"/>
          <w:lang w:val="zh-CN"/>
        </w:rPr>
      </w:pPr>
    </w:p>
    <w:p w14:paraId="623EA5CB">
      <w:pPr>
        <w:ind w:firstLine="660"/>
        <w:rPr>
          <w:rFonts w:ascii="Times New Roman" w:hAnsi="Times New Roman" w:eastAsia="仿宋_GB2312" w:cs="Times New Roman"/>
          <w:sz w:val="32"/>
          <w:szCs w:val="32"/>
          <w:lang w:val="zh-CN"/>
        </w:rPr>
      </w:pPr>
    </w:p>
    <w:p w14:paraId="519B0FE5">
      <w:pPr>
        <w:ind w:firstLine="660"/>
        <w:rPr>
          <w:rFonts w:ascii="Times New Roman" w:hAnsi="Times New Roman" w:eastAsia="仿宋_GB2312" w:cs="Times New Roman"/>
          <w:sz w:val="32"/>
          <w:szCs w:val="32"/>
          <w:u w:val="single"/>
          <w:lang w:val="zh-CN"/>
        </w:rPr>
      </w:pPr>
      <w:r>
        <w:rPr>
          <w:rFonts w:hint="default" w:ascii="Times New Roman" w:hAnsi="Times New Roman" w:eastAsia="仿宋_GB2312" w:cs="Times New Roman"/>
          <w:sz w:val="32"/>
          <w:szCs w:val="32"/>
        </w:rPr>
        <w:t>供应商</w:t>
      </w:r>
      <w:r>
        <w:rPr>
          <w:rFonts w:hint="default" w:ascii="Times New Roman" w:hAnsi="Times New Roman" w:eastAsia="仿宋_GB2312" w:cs="Times New Roman"/>
          <w:sz w:val="32"/>
          <w:szCs w:val="32"/>
          <w:lang w:val="zh-CN"/>
        </w:rPr>
        <w:t>名称（并加盖公章）：</w:t>
      </w:r>
    </w:p>
    <w:p w14:paraId="5E5D7892">
      <w:pPr>
        <w:ind w:firstLine="660"/>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签署日期：  年  月  日</w:t>
      </w:r>
    </w:p>
    <w:p w14:paraId="65FCA9E2">
      <w:pPr>
        <w:ind w:firstLine="660"/>
        <w:rPr>
          <w:rFonts w:ascii="Times New Roman" w:hAnsi="Times New Roman" w:eastAsia="仿宋_GB2312" w:cs="Times New Roman"/>
          <w:sz w:val="32"/>
          <w:szCs w:val="32"/>
          <w:lang w:val="zh-CN"/>
        </w:rPr>
      </w:pPr>
    </w:p>
    <w:p w14:paraId="3D77EFF9">
      <w:pPr>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zh-CN"/>
        </w:rPr>
        <w:t>法定代表人参加本采购项目谈判的，仅须出具此证明书。</w:t>
      </w:r>
    </w:p>
    <w:p w14:paraId="1AB8D931">
      <w:pPr>
        <w:snapToGrid w:val="0"/>
        <w:spacing w:line="440" w:lineRule="exact"/>
        <w:jc w:val="both"/>
        <w:rPr>
          <w:rFonts w:ascii="Times New Roman" w:hAnsi="Times New Roman" w:eastAsia="黑体" w:cs="Times New Roman"/>
          <w:sz w:val="44"/>
          <w:szCs w:val="44"/>
        </w:rPr>
      </w:pPr>
    </w:p>
    <w:p w14:paraId="6C389992">
      <w:pPr>
        <w:snapToGrid w:val="0"/>
        <w:spacing w:line="440" w:lineRule="exact"/>
        <w:jc w:val="center"/>
        <w:rPr>
          <w:rFonts w:ascii="Times New Roman" w:hAnsi="Times New Roman" w:eastAsia="黑体" w:cs="Times New Roman"/>
          <w:sz w:val="44"/>
          <w:szCs w:val="44"/>
        </w:rPr>
      </w:pPr>
    </w:p>
    <w:p w14:paraId="19B957DA">
      <w:pPr>
        <w:snapToGrid w:val="0"/>
        <w:spacing w:line="440" w:lineRule="exact"/>
        <w:jc w:val="center"/>
        <w:rPr>
          <w:rFonts w:hint="default" w:ascii="Times New Roman" w:hAnsi="Times New Roman" w:eastAsia="黑体" w:cs="Times New Roman"/>
          <w:sz w:val="44"/>
          <w:szCs w:val="44"/>
        </w:rPr>
      </w:pPr>
    </w:p>
    <w:p w14:paraId="5716FB95">
      <w:pPr>
        <w:pStyle w:val="6"/>
        <w:rPr>
          <w:rFonts w:hint="default" w:ascii="Times New Roman"/>
        </w:rPr>
      </w:pPr>
    </w:p>
    <w:p w14:paraId="7E83FB22">
      <w:pPr>
        <w:snapToGrid w:val="0"/>
        <w:spacing w:line="440" w:lineRule="exact"/>
        <w:jc w:val="both"/>
        <w:rPr>
          <w:rFonts w:hint="default" w:ascii="Times New Roman" w:hAnsi="Times New Roman" w:eastAsia="黑体" w:cs="Times New Roman"/>
          <w:sz w:val="44"/>
          <w:szCs w:val="44"/>
        </w:rPr>
      </w:pPr>
    </w:p>
    <w:p w14:paraId="7C930ADF">
      <w:pPr>
        <w:snapToGrid w:val="0"/>
        <w:spacing w:line="440" w:lineRule="exact"/>
        <w:jc w:val="center"/>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rPr>
        <w:t>法定代表人授权委托书</w:t>
      </w:r>
    </w:p>
    <w:p w14:paraId="70F1687F">
      <w:pPr>
        <w:snapToGrid w:val="0"/>
        <w:spacing w:line="360" w:lineRule="auto"/>
        <w:rPr>
          <w:rFonts w:ascii="Times New Roman" w:hAnsi="Times New Roman" w:eastAsia="仿宋_GB2312" w:cs="Times New Roman"/>
          <w:sz w:val="32"/>
          <w:szCs w:val="32"/>
        </w:rPr>
      </w:pPr>
    </w:p>
    <w:p w14:paraId="4502FA94">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本授权书声明：注册于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（注册地点）的</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（供应商名称）的</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（法定代表人姓名与职务）代表本公司授权</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（单位名称）的</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（被授权人的姓名与职务）为本公司的合法代理人，就参加你公司</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（采购项目名称）</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采购项目的报价、签订合同以及合同的执行、完成、服务和保修，以本公司名义处理一切与之有关的事务。</w:t>
      </w:r>
    </w:p>
    <w:p w14:paraId="1FF2CA80">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本授权书于年月日签字生效，无转委权，特此声明。</w:t>
      </w:r>
    </w:p>
    <w:p w14:paraId="7585B05F">
      <w:pPr>
        <w:pStyle w:val="6"/>
        <w:snapToGrid w:val="0"/>
        <w:spacing w:line="360" w:lineRule="auto"/>
        <w:ind w:firstLine="480"/>
        <w:jc w:val="both"/>
        <w:rPr>
          <w:rFonts w:ascii="Times New Roman" w:hAnsi="Times New Roman" w:eastAsia="仿宋_GB2312"/>
          <w:sz w:val="32"/>
          <w:szCs w:val="32"/>
          <w:u w:val="single"/>
        </w:rPr>
      </w:pPr>
      <w:r>
        <w:rPr>
          <w:rFonts w:hint="default" w:ascii="Times New Roman" w:hAnsi="Times New Roman" w:eastAsia="仿宋_GB2312"/>
          <w:sz w:val="32"/>
          <w:szCs w:val="32"/>
        </w:rPr>
        <w:t>代理人：     性 别：     年 龄：</w:t>
      </w:r>
    </w:p>
    <w:p w14:paraId="0380B231">
      <w:pPr>
        <w:pStyle w:val="6"/>
        <w:snapToGrid w:val="0"/>
        <w:spacing w:line="360" w:lineRule="auto"/>
        <w:ind w:firstLine="480"/>
        <w:jc w:val="both"/>
        <w:rPr>
          <w:rFonts w:ascii="Times New Roman" w:hAnsi="Times New Roman" w:eastAsia="仿宋_GB2312"/>
          <w:sz w:val="32"/>
          <w:szCs w:val="32"/>
          <w:u w:val="single"/>
        </w:rPr>
      </w:pPr>
      <w:r>
        <w:rPr>
          <w:rFonts w:hint="default" w:ascii="Times New Roman" w:hAnsi="Times New Roman" w:eastAsia="仿宋_GB2312"/>
          <w:sz w:val="32"/>
          <w:szCs w:val="32"/>
        </w:rPr>
        <w:t>单  位：     部 门：     职 务：</w:t>
      </w:r>
    </w:p>
    <w:p w14:paraId="6EDD080B">
      <w:pPr>
        <w:pStyle w:val="7"/>
        <w:snapToGrid w:val="0"/>
        <w:spacing w:after="0" w:line="440" w:lineRule="exact"/>
        <w:ind w:firstLine="482"/>
        <w:jc w:val="center"/>
        <w:rPr>
          <w:rFonts w:ascii="Times New Roman" w:hAnsi="Times New Roman" w:eastAsia="仿宋_GB2312"/>
          <w:b/>
          <w:sz w:val="32"/>
          <w:szCs w:val="32"/>
        </w:rPr>
      </w:pPr>
    </w:p>
    <w:p w14:paraId="55E7B733">
      <w:pPr>
        <w:pStyle w:val="7"/>
        <w:snapToGrid w:val="0"/>
        <w:spacing w:after="0" w:line="440" w:lineRule="exact"/>
        <w:ind w:firstLine="482"/>
        <w:jc w:val="center"/>
        <w:rPr>
          <w:rFonts w:ascii="Times New Roman" w:hAnsi="Times New Roman" w:eastAsia="仿宋_GB2312"/>
          <w:b/>
          <w:sz w:val="32"/>
          <w:szCs w:val="32"/>
        </w:rPr>
      </w:pPr>
    </w:p>
    <w:p w14:paraId="515B116C">
      <w:pPr>
        <w:pStyle w:val="7"/>
        <w:snapToGrid w:val="0"/>
        <w:spacing w:after="0" w:line="440" w:lineRule="exact"/>
        <w:ind w:firstLine="482"/>
        <w:jc w:val="center"/>
        <w:rPr>
          <w:rFonts w:ascii="Times New Roman" w:hAnsi="Times New Roman" w:eastAsia="仿宋_GB2312"/>
          <w:b/>
          <w:sz w:val="32"/>
          <w:szCs w:val="32"/>
        </w:rPr>
      </w:pPr>
      <w:r>
        <w:rPr>
          <w:rFonts w:hint="default" w:ascii="Times New Roman" w:hAnsi="Times New Roman" w:eastAsia="仿宋_GB2312"/>
          <w:b/>
          <w:sz w:val="32"/>
          <w:szCs w:val="32"/>
        </w:rPr>
        <w:t>（※此处请粘贴被授权人身份证复印件※）</w:t>
      </w:r>
    </w:p>
    <w:p w14:paraId="2F353DE0">
      <w:pPr>
        <w:pStyle w:val="7"/>
        <w:snapToGrid w:val="0"/>
        <w:spacing w:after="0" w:line="440" w:lineRule="exact"/>
        <w:ind w:left="0" w:leftChars="0" w:firstLine="0" w:firstLineChars="0"/>
        <w:rPr>
          <w:rFonts w:ascii="Times New Roman" w:hAnsi="Times New Roman" w:eastAsia="仿宋_GB2312"/>
          <w:sz w:val="32"/>
          <w:szCs w:val="32"/>
        </w:rPr>
      </w:pPr>
    </w:p>
    <w:p w14:paraId="71BA06DB">
      <w:pPr>
        <w:pStyle w:val="7"/>
        <w:snapToGrid w:val="0"/>
        <w:spacing w:after="0" w:line="360" w:lineRule="auto"/>
        <w:rPr>
          <w:rFonts w:ascii="Times New Roman" w:hAnsi="Times New Roman" w:eastAsia="仿宋_GB2312"/>
          <w:sz w:val="32"/>
          <w:szCs w:val="32"/>
        </w:rPr>
      </w:pPr>
      <w:r>
        <w:rPr>
          <w:rFonts w:hint="default" w:ascii="Times New Roman" w:hAnsi="Times New Roman" w:eastAsia="仿宋_GB2312"/>
          <w:sz w:val="32"/>
          <w:szCs w:val="32"/>
        </w:rPr>
        <w:t>供应商名称（并加盖公章）：</w:t>
      </w:r>
    </w:p>
    <w:p w14:paraId="55E7BD56">
      <w:pPr>
        <w:pStyle w:val="6"/>
        <w:snapToGrid w:val="0"/>
        <w:spacing w:line="360" w:lineRule="auto"/>
        <w:ind w:firstLine="480" w:firstLineChars="150"/>
        <w:jc w:val="both"/>
        <w:rPr>
          <w:rFonts w:ascii="Times New Roman" w:hAnsi="Times New Roman" w:eastAsia="仿宋_GB2312"/>
          <w:sz w:val="32"/>
          <w:szCs w:val="32"/>
          <w:u w:val="single"/>
        </w:rPr>
      </w:pPr>
      <w:r>
        <w:rPr>
          <w:rFonts w:hint="default" w:ascii="Times New Roman" w:hAnsi="Times New Roman" w:eastAsia="仿宋_GB2312"/>
          <w:sz w:val="32"/>
          <w:szCs w:val="32"/>
        </w:rPr>
        <w:t>法定代表人（签字或加盖印章）：</w:t>
      </w:r>
    </w:p>
    <w:p w14:paraId="54A177B2">
      <w:pPr>
        <w:pStyle w:val="6"/>
        <w:snapToGrid w:val="0"/>
        <w:spacing w:line="360" w:lineRule="auto"/>
        <w:ind w:firstLine="480" w:firstLineChars="150"/>
        <w:jc w:val="both"/>
        <w:rPr>
          <w:rFonts w:ascii="Times New Roman" w:hAnsi="Times New Roman" w:eastAsia="仿宋_GB2312"/>
          <w:sz w:val="32"/>
          <w:szCs w:val="32"/>
          <w:u w:val="single"/>
        </w:rPr>
      </w:pPr>
      <w:r>
        <w:rPr>
          <w:rFonts w:hint="default" w:ascii="Times New Roman" w:hAnsi="Times New Roman" w:eastAsia="仿宋_GB2312"/>
          <w:sz w:val="32"/>
          <w:szCs w:val="32"/>
        </w:rPr>
        <w:t>被授权人（签字）：</w:t>
      </w:r>
    </w:p>
    <w:p w14:paraId="443B7688">
      <w:pPr>
        <w:snapToGrid w:val="0"/>
        <w:spacing w:line="360" w:lineRule="auto"/>
        <w:ind w:firstLine="480" w:firstLineChars="150"/>
        <w:rPr>
          <w:rFonts w:ascii="Times New Roman" w:hAnsi="Times New Roman" w:eastAsia="仿宋_GB2312" w:cs="Times New Roman"/>
          <w:b/>
          <w:kern w:val="12"/>
          <w:sz w:val="32"/>
          <w:szCs w:val="32"/>
        </w:rPr>
      </w:pPr>
      <w:r>
        <w:rPr>
          <w:rFonts w:hint="default" w:ascii="Times New Roman" w:hAnsi="Times New Roman" w:eastAsia="仿宋_GB2312" w:cs="Times New Roman"/>
          <w:sz w:val="32"/>
          <w:szCs w:val="32"/>
        </w:rPr>
        <w:t>签署日期：  年  月  日</w:t>
      </w:r>
    </w:p>
    <w:p w14:paraId="2C90FF23">
      <w:pPr>
        <w:pStyle w:val="7"/>
        <w:snapToGrid w:val="0"/>
        <w:spacing w:after="0" w:line="360" w:lineRule="auto"/>
        <w:rPr>
          <w:rFonts w:ascii="Times New Roman" w:hAnsi="Times New Roman" w:eastAsia="仿宋_GB2312"/>
          <w:sz w:val="32"/>
          <w:szCs w:val="32"/>
        </w:rPr>
      </w:pPr>
      <w:r>
        <w:rPr>
          <w:rFonts w:hint="default" w:ascii="Times New Roman" w:hAnsi="Times New Roman" w:eastAsia="仿宋_GB2312"/>
          <w:sz w:val="32"/>
          <w:szCs w:val="32"/>
        </w:rPr>
        <w:t>法定代表人的授权委托人参加本采购项目</w:t>
      </w:r>
      <w:r>
        <w:rPr>
          <w:rFonts w:hint="default" w:ascii="Times New Roman" w:hAnsi="Times New Roman" w:eastAsia="仿宋_GB2312"/>
          <w:sz w:val="32"/>
          <w:szCs w:val="32"/>
          <w:lang w:eastAsia="zh-CN"/>
        </w:rPr>
        <w:t>谈判</w:t>
      </w:r>
      <w:r>
        <w:rPr>
          <w:rFonts w:hint="default" w:ascii="Times New Roman" w:hAnsi="Times New Roman" w:eastAsia="仿宋_GB2312"/>
          <w:sz w:val="32"/>
          <w:szCs w:val="32"/>
        </w:rPr>
        <w:t>的，仅须出具此授权委托书。</w:t>
      </w:r>
    </w:p>
    <w:p w14:paraId="45496385">
      <w:pPr>
        <w:pStyle w:val="7"/>
        <w:snapToGrid w:val="0"/>
        <w:spacing w:after="0" w:line="440" w:lineRule="exact"/>
        <w:ind w:left="0" w:leftChars="0"/>
        <w:jc w:val="both"/>
        <w:rPr>
          <w:rFonts w:hint="default" w:ascii="Times New Roman" w:hAnsi="Times New Roman" w:eastAsia="仿宋_GB2312"/>
          <w:sz w:val="32"/>
          <w:szCs w:val="32"/>
          <w:lang w:val="en-US" w:eastAsia="zh-CN"/>
        </w:rPr>
      </w:pPr>
    </w:p>
    <w:p w14:paraId="07ABD864">
      <w:pPr>
        <w:pStyle w:val="7"/>
        <w:snapToGrid w:val="0"/>
        <w:spacing w:after="0" w:line="440" w:lineRule="exact"/>
        <w:ind w:left="0" w:leftChars="0"/>
        <w:jc w:val="center"/>
        <w:rPr>
          <w:rFonts w:hint="eastAsia" w:eastAsia="仿宋_GB2312"/>
          <w:bCs/>
          <w:sz w:val="32"/>
          <w:szCs w:val="32"/>
          <w:lang w:val="en-US" w:eastAsia="zh-CN"/>
        </w:rPr>
      </w:pPr>
    </w:p>
    <w:p w14:paraId="06CD9B40">
      <w:pPr>
        <w:pStyle w:val="7"/>
        <w:snapToGrid w:val="0"/>
        <w:spacing w:after="0" w:line="440" w:lineRule="exact"/>
        <w:ind w:left="0" w:leftChars="0"/>
        <w:jc w:val="center"/>
        <w:rPr>
          <w:rFonts w:hint="eastAsia" w:ascii="Times New Roman" w:hAnsi="Times New Roman" w:eastAsia="仿宋_GB2312"/>
          <w:bCs/>
          <w:sz w:val="32"/>
          <w:szCs w:val="32"/>
          <w:lang w:val="en-US" w:eastAsia="zh-CN"/>
        </w:rPr>
      </w:pPr>
      <w:r>
        <w:rPr>
          <w:rFonts w:hint="eastAsia" w:eastAsia="仿宋_GB2312"/>
          <w:bCs/>
          <w:sz w:val="32"/>
          <w:szCs w:val="32"/>
          <w:lang w:val="en-US" w:eastAsia="zh-CN"/>
        </w:rPr>
        <w:t>3、</w:t>
      </w:r>
      <w:r>
        <w:rPr>
          <w:rFonts w:hint="eastAsia" w:ascii="Times New Roman" w:hAnsi="Times New Roman" w:eastAsia="仿宋_GB2312" w:cs="Times New Roman"/>
          <w:b w:val="0"/>
          <w:bCs/>
          <w:color w:val="auto"/>
          <w:sz w:val="32"/>
          <w:szCs w:val="32"/>
          <w:highlight w:val="none"/>
          <w:lang w:val="en-US" w:eastAsia="zh-CN"/>
        </w:rPr>
        <w:t>营业执照副本</w:t>
      </w:r>
    </w:p>
    <w:p w14:paraId="15EA6EBC">
      <w:pPr>
        <w:pStyle w:val="7"/>
        <w:snapToGrid w:val="0"/>
        <w:spacing w:after="0" w:line="440" w:lineRule="exact"/>
        <w:ind w:left="0" w:leftChars="0"/>
        <w:rPr>
          <w:rFonts w:ascii="Times New Roman" w:hAnsi="Times New Roman" w:eastAsia="黑体"/>
          <w:sz w:val="44"/>
          <w:szCs w:val="44"/>
        </w:rPr>
      </w:pPr>
    </w:p>
    <w:p w14:paraId="56D51D92">
      <w:pPr>
        <w:pStyle w:val="7"/>
        <w:snapToGrid w:val="0"/>
        <w:spacing w:after="0" w:line="440" w:lineRule="exact"/>
        <w:ind w:left="0" w:leftChars="0"/>
        <w:rPr>
          <w:rFonts w:ascii="Times New Roman" w:hAnsi="Times New Roman" w:eastAsia="黑体"/>
          <w:sz w:val="44"/>
          <w:szCs w:val="44"/>
        </w:rPr>
      </w:pPr>
    </w:p>
    <w:p w14:paraId="3620870D">
      <w:pPr>
        <w:pStyle w:val="7"/>
        <w:snapToGrid w:val="0"/>
        <w:spacing w:after="0" w:line="440" w:lineRule="exact"/>
        <w:ind w:left="0" w:leftChars="0"/>
        <w:rPr>
          <w:rFonts w:ascii="Times New Roman" w:hAnsi="Times New Roman" w:eastAsia="黑体"/>
          <w:sz w:val="44"/>
          <w:szCs w:val="44"/>
        </w:rPr>
      </w:pPr>
    </w:p>
    <w:p w14:paraId="7D934388">
      <w:pPr>
        <w:pStyle w:val="7"/>
        <w:snapToGrid w:val="0"/>
        <w:spacing w:after="0" w:line="440" w:lineRule="exact"/>
        <w:ind w:left="0" w:leftChars="0"/>
        <w:rPr>
          <w:rFonts w:ascii="Times New Roman" w:hAnsi="Times New Roman" w:eastAsia="黑体"/>
          <w:sz w:val="44"/>
          <w:szCs w:val="44"/>
        </w:rPr>
      </w:pPr>
    </w:p>
    <w:p w14:paraId="3EBFF2F5">
      <w:pPr>
        <w:pStyle w:val="7"/>
        <w:snapToGrid w:val="0"/>
        <w:spacing w:after="0" w:line="440" w:lineRule="exact"/>
        <w:ind w:left="0" w:leftChars="0"/>
        <w:rPr>
          <w:rFonts w:ascii="Times New Roman" w:hAnsi="Times New Roman" w:eastAsia="黑体"/>
          <w:sz w:val="44"/>
          <w:szCs w:val="44"/>
        </w:rPr>
      </w:pPr>
    </w:p>
    <w:p w14:paraId="102BF2F4">
      <w:pPr>
        <w:pStyle w:val="7"/>
        <w:snapToGrid w:val="0"/>
        <w:spacing w:after="0" w:line="440" w:lineRule="exact"/>
        <w:ind w:left="0" w:leftChars="0"/>
        <w:rPr>
          <w:rFonts w:ascii="Times New Roman" w:hAnsi="Times New Roman" w:eastAsia="黑体"/>
          <w:sz w:val="44"/>
          <w:szCs w:val="44"/>
        </w:rPr>
      </w:pPr>
    </w:p>
    <w:p w14:paraId="463E027F">
      <w:pPr>
        <w:pStyle w:val="7"/>
        <w:snapToGrid w:val="0"/>
        <w:spacing w:after="0" w:line="440" w:lineRule="exact"/>
        <w:ind w:left="0" w:leftChars="0"/>
        <w:rPr>
          <w:rFonts w:ascii="Times New Roman" w:hAnsi="Times New Roman" w:eastAsia="黑体"/>
          <w:sz w:val="44"/>
          <w:szCs w:val="44"/>
        </w:rPr>
      </w:pPr>
    </w:p>
    <w:p w14:paraId="34C436A5">
      <w:pPr>
        <w:pStyle w:val="7"/>
        <w:snapToGrid w:val="0"/>
        <w:spacing w:after="0" w:line="440" w:lineRule="exact"/>
        <w:ind w:left="0" w:leftChars="0"/>
        <w:rPr>
          <w:rFonts w:ascii="Times New Roman" w:hAnsi="Times New Roman" w:eastAsia="黑体"/>
          <w:sz w:val="44"/>
          <w:szCs w:val="44"/>
        </w:rPr>
      </w:pPr>
    </w:p>
    <w:p w14:paraId="0BC7113A">
      <w:pPr>
        <w:pStyle w:val="7"/>
        <w:snapToGrid w:val="0"/>
        <w:spacing w:after="0" w:line="440" w:lineRule="exact"/>
        <w:ind w:left="0" w:leftChars="0"/>
        <w:rPr>
          <w:rFonts w:ascii="Times New Roman" w:hAnsi="Times New Roman" w:eastAsia="黑体"/>
          <w:sz w:val="44"/>
          <w:szCs w:val="44"/>
        </w:rPr>
      </w:pPr>
    </w:p>
    <w:p w14:paraId="2BF32D04">
      <w:pPr>
        <w:pStyle w:val="7"/>
        <w:snapToGrid w:val="0"/>
        <w:spacing w:after="0" w:line="440" w:lineRule="exact"/>
        <w:ind w:left="0" w:leftChars="0"/>
        <w:rPr>
          <w:rFonts w:ascii="Times New Roman" w:hAnsi="Times New Roman" w:eastAsia="黑体"/>
          <w:sz w:val="44"/>
          <w:szCs w:val="44"/>
        </w:rPr>
      </w:pPr>
    </w:p>
    <w:p w14:paraId="6359A60E">
      <w:pPr>
        <w:pStyle w:val="7"/>
        <w:snapToGrid w:val="0"/>
        <w:spacing w:after="0" w:line="440" w:lineRule="exact"/>
        <w:ind w:left="0" w:leftChars="0"/>
        <w:rPr>
          <w:rFonts w:ascii="Times New Roman" w:hAnsi="Times New Roman" w:eastAsia="黑体"/>
          <w:sz w:val="44"/>
          <w:szCs w:val="44"/>
        </w:rPr>
      </w:pPr>
    </w:p>
    <w:p w14:paraId="4E7E7942">
      <w:pPr>
        <w:pStyle w:val="7"/>
        <w:snapToGrid w:val="0"/>
        <w:spacing w:after="0" w:line="440" w:lineRule="exact"/>
        <w:ind w:left="0" w:leftChars="0"/>
        <w:rPr>
          <w:rFonts w:ascii="Times New Roman" w:hAnsi="Times New Roman" w:eastAsia="黑体"/>
          <w:sz w:val="44"/>
          <w:szCs w:val="44"/>
        </w:rPr>
      </w:pPr>
    </w:p>
    <w:p w14:paraId="6C8CD4A8">
      <w:pPr>
        <w:pStyle w:val="7"/>
        <w:snapToGrid w:val="0"/>
        <w:spacing w:after="0" w:line="440" w:lineRule="exact"/>
        <w:ind w:left="0" w:leftChars="0"/>
        <w:rPr>
          <w:rFonts w:ascii="Times New Roman" w:hAnsi="Times New Roman" w:eastAsia="黑体"/>
          <w:sz w:val="44"/>
          <w:szCs w:val="44"/>
        </w:rPr>
      </w:pPr>
    </w:p>
    <w:p w14:paraId="292E94C8">
      <w:pPr>
        <w:pStyle w:val="7"/>
        <w:snapToGrid w:val="0"/>
        <w:spacing w:after="0" w:line="440" w:lineRule="exact"/>
        <w:ind w:left="0" w:leftChars="0"/>
        <w:rPr>
          <w:rFonts w:ascii="Times New Roman" w:hAnsi="Times New Roman" w:eastAsia="黑体"/>
          <w:sz w:val="44"/>
          <w:szCs w:val="44"/>
        </w:rPr>
      </w:pPr>
    </w:p>
    <w:p w14:paraId="3BC090AF">
      <w:pPr>
        <w:pStyle w:val="7"/>
        <w:snapToGrid w:val="0"/>
        <w:spacing w:after="0" w:line="440" w:lineRule="exact"/>
        <w:ind w:left="0" w:leftChars="0"/>
        <w:rPr>
          <w:rFonts w:ascii="Times New Roman" w:hAnsi="Times New Roman" w:eastAsia="黑体"/>
          <w:sz w:val="44"/>
          <w:szCs w:val="44"/>
        </w:rPr>
      </w:pPr>
    </w:p>
    <w:p w14:paraId="552B95C5">
      <w:pPr>
        <w:pStyle w:val="7"/>
        <w:snapToGrid w:val="0"/>
        <w:spacing w:after="0" w:line="440" w:lineRule="exact"/>
        <w:ind w:left="0" w:leftChars="0"/>
        <w:rPr>
          <w:rFonts w:ascii="Times New Roman" w:hAnsi="Times New Roman" w:eastAsia="黑体"/>
          <w:sz w:val="44"/>
          <w:szCs w:val="44"/>
        </w:rPr>
      </w:pPr>
    </w:p>
    <w:p w14:paraId="02B50ABE">
      <w:pPr>
        <w:pStyle w:val="7"/>
        <w:snapToGrid w:val="0"/>
        <w:spacing w:after="0" w:line="440" w:lineRule="exact"/>
        <w:ind w:left="0" w:leftChars="0"/>
        <w:rPr>
          <w:rFonts w:ascii="Times New Roman" w:hAnsi="Times New Roman" w:eastAsia="黑体"/>
          <w:sz w:val="44"/>
          <w:szCs w:val="44"/>
        </w:rPr>
      </w:pPr>
    </w:p>
    <w:p w14:paraId="178D9336">
      <w:pPr>
        <w:pStyle w:val="7"/>
        <w:snapToGrid w:val="0"/>
        <w:spacing w:after="0" w:line="440" w:lineRule="exact"/>
        <w:ind w:left="0" w:leftChars="0"/>
        <w:rPr>
          <w:rFonts w:ascii="Times New Roman" w:hAnsi="Times New Roman" w:eastAsia="黑体"/>
          <w:sz w:val="44"/>
          <w:szCs w:val="44"/>
        </w:rPr>
      </w:pPr>
    </w:p>
    <w:p w14:paraId="4DCE5FC2">
      <w:pPr>
        <w:pStyle w:val="7"/>
        <w:snapToGrid w:val="0"/>
        <w:spacing w:after="0" w:line="440" w:lineRule="exact"/>
        <w:ind w:left="0" w:leftChars="0"/>
        <w:rPr>
          <w:rFonts w:ascii="Times New Roman" w:hAnsi="Times New Roman" w:eastAsia="黑体"/>
          <w:sz w:val="44"/>
          <w:szCs w:val="44"/>
        </w:rPr>
      </w:pPr>
    </w:p>
    <w:p w14:paraId="6867F635">
      <w:pPr>
        <w:pStyle w:val="7"/>
        <w:snapToGrid w:val="0"/>
        <w:spacing w:after="0" w:line="440" w:lineRule="exact"/>
        <w:ind w:left="0" w:leftChars="0"/>
        <w:rPr>
          <w:rFonts w:ascii="Times New Roman" w:hAnsi="Times New Roman" w:eastAsia="黑体"/>
          <w:sz w:val="44"/>
          <w:szCs w:val="44"/>
        </w:rPr>
      </w:pPr>
    </w:p>
    <w:p w14:paraId="34F04437">
      <w:pPr>
        <w:pStyle w:val="7"/>
        <w:snapToGrid w:val="0"/>
        <w:spacing w:after="0" w:line="440" w:lineRule="exact"/>
        <w:ind w:left="0" w:leftChars="0"/>
        <w:rPr>
          <w:rFonts w:ascii="Times New Roman" w:hAnsi="Times New Roman" w:eastAsia="黑体"/>
          <w:sz w:val="44"/>
          <w:szCs w:val="44"/>
        </w:rPr>
      </w:pPr>
    </w:p>
    <w:p w14:paraId="60D9BEE4">
      <w:pPr>
        <w:pStyle w:val="7"/>
        <w:snapToGrid w:val="0"/>
        <w:spacing w:after="0" w:line="440" w:lineRule="exact"/>
        <w:ind w:left="0" w:leftChars="0"/>
        <w:rPr>
          <w:rFonts w:ascii="Times New Roman" w:hAnsi="Times New Roman" w:eastAsia="黑体"/>
          <w:sz w:val="44"/>
          <w:szCs w:val="44"/>
        </w:rPr>
      </w:pPr>
    </w:p>
    <w:p w14:paraId="367F20C8">
      <w:pPr>
        <w:pStyle w:val="7"/>
        <w:snapToGrid w:val="0"/>
        <w:spacing w:after="0" w:line="440" w:lineRule="exact"/>
        <w:ind w:left="0" w:leftChars="0"/>
        <w:rPr>
          <w:rFonts w:ascii="Times New Roman" w:hAnsi="Times New Roman" w:eastAsia="黑体"/>
          <w:sz w:val="44"/>
          <w:szCs w:val="44"/>
        </w:rPr>
      </w:pPr>
    </w:p>
    <w:p w14:paraId="5517AF37">
      <w:pPr>
        <w:pStyle w:val="7"/>
        <w:snapToGrid w:val="0"/>
        <w:spacing w:after="0" w:line="440" w:lineRule="exact"/>
        <w:ind w:left="0" w:leftChars="0"/>
        <w:rPr>
          <w:rFonts w:ascii="Times New Roman" w:hAnsi="Times New Roman" w:eastAsia="黑体"/>
          <w:sz w:val="44"/>
          <w:szCs w:val="44"/>
        </w:rPr>
      </w:pPr>
    </w:p>
    <w:p w14:paraId="0FB9A86A">
      <w:pPr>
        <w:pStyle w:val="7"/>
        <w:snapToGrid w:val="0"/>
        <w:spacing w:after="0" w:line="440" w:lineRule="exact"/>
        <w:ind w:left="0" w:leftChars="0"/>
        <w:rPr>
          <w:rFonts w:ascii="Times New Roman" w:hAnsi="Times New Roman" w:eastAsia="黑体"/>
          <w:sz w:val="44"/>
          <w:szCs w:val="44"/>
        </w:rPr>
      </w:pPr>
    </w:p>
    <w:p w14:paraId="1DE9B788">
      <w:pPr>
        <w:pStyle w:val="7"/>
        <w:snapToGrid w:val="0"/>
        <w:spacing w:after="0" w:line="440" w:lineRule="exact"/>
        <w:ind w:left="0" w:leftChars="0"/>
        <w:rPr>
          <w:rFonts w:ascii="Times New Roman" w:hAnsi="Times New Roman" w:eastAsia="黑体"/>
          <w:sz w:val="44"/>
          <w:szCs w:val="44"/>
        </w:rPr>
      </w:pPr>
    </w:p>
    <w:p w14:paraId="60036C0A">
      <w:pPr>
        <w:pStyle w:val="7"/>
        <w:snapToGrid w:val="0"/>
        <w:spacing w:after="0" w:line="440" w:lineRule="exact"/>
        <w:ind w:left="0" w:leftChars="0"/>
        <w:rPr>
          <w:rFonts w:ascii="Times New Roman" w:hAnsi="Times New Roman" w:eastAsia="黑体"/>
          <w:sz w:val="44"/>
          <w:szCs w:val="44"/>
        </w:rPr>
      </w:pPr>
    </w:p>
    <w:p w14:paraId="7BC4135D">
      <w:pPr>
        <w:pStyle w:val="7"/>
        <w:snapToGrid w:val="0"/>
        <w:spacing w:after="0" w:line="440" w:lineRule="exact"/>
        <w:ind w:left="0" w:leftChars="0"/>
        <w:rPr>
          <w:rFonts w:ascii="Times New Roman" w:hAnsi="Times New Roman" w:eastAsia="黑体"/>
          <w:sz w:val="44"/>
          <w:szCs w:val="44"/>
        </w:rPr>
      </w:pPr>
    </w:p>
    <w:p w14:paraId="4E9BC0B9">
      <w:pPr>
        <w:pStyle w:val="7"/>
        <w:snapToGrid w:val="0"/>
        <w:spacing w:after="0" w:line="440" w:lineRule="exact"/>
        <w:ind w:left="0" w:leftChars="0"/>
        <w:rPr>
          <w:rFonts w:ascii="Times New Roman" w:hAnsi="Times New Roman" w:eastAsia="黑体"/>
          <w:sz w:val="44"/>
          <w:szCs w:val="44"/>
        </w:rPr>
      </w:pPr>
    </w:p>
    <w:p w14:paraId="31449B0A">
      <w:pPr>
        <w:pStyle w:val="7"/>
        <w:snapToGrid w:val="0"/>
        <w:spacing w:after="0" w:line="440" w:lineRule="exact"/>
        <w:ind w:left="0" w:leftChars="0"/>
        <w:rPr>
          <w:rFonts w:ascii="Times New Roman" w:hAnsi="Times New Roman" w:eastAsia="黑体"/>
          <w:sz w:val="44"/>
          <w:szCs w:val="44"/>
        </w:rPr>
      </w:pPr>
    </w:p>
    <w:p w14:paraId="35083623">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Cs/>
          <w:sz w:val="32"/>
          <w:szCs w:val="32"/>
          <w:lang w:val="en-US" w:eastAsia="zh-CN"/>
        </w:rPr>
        <w:t>4、</w:t>
      </w:r>
      <w:r>
        <w:rPr>
          <w:rFonts w:hint="eastAsia" w:ascii="Times New Roman" w:hAnsi="Times New Roman" w:eastAsia="仿宋_GB2312" w:cs="Times New Roman"/>
          <w:bCs/>
          <w:color w:val="auto"/>
          <w:sz w:val="32"/>
          <w:szCs w:val="32"/>
          <w:highlight w:val="none"/>
          <w:lang w:val="en-US" w:eastAsia="zh-CN"/>
        </w:rPr>
        <w:t>投标人关联公司信息</w:t>
      </w:r>
      <w:r>
        <w:rPr>
          <w:rFonts w:hint="eastAsia" w:eastAsia="仿宋_GB2312" w:cs="Times New Roman"/>
          <w:bCs/>
          <w:color w:val="auto"/>
          <w:sz w:val="32"/>
          <w:szCs w:val="32"/>
          <w:highlight w:val="none"/>
          <w:lang w:val="en-US" w:eastAsia="zh-CN"/>
        </w:rPr>
        <w:t>(请附上企查查平台或者其他查询关联性平台的查询截图）</w:t>
      </w:r>
    </w:p>
    <w:p w14:paraId="60FF49F8">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0B06046F">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57C2D7D8">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6D7F73CC">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56C9E1E3">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6CC14528">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31DD2F09">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1C5D803B">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27168761">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688C7216">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1067085A">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25E2711C">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65F5491B">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2F0A9071">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1DE2B493">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03B9D1D1">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1A8A154A">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177C77BF">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29C4903C">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3057A45E">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644BE0AD">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188C4DC5">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17D3773F">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23FA3182">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4A32F0AF">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33DE848B">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5561EEF4">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53BA1A64">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5D554065">
      <w:pPr>
        <w:pStyle w:val="7"/>
        <w:numPr>
          <w:ilvl w:val="0"/>
          <w:numId w:val="0"/>
        </w:numPr>
        <w:snapToGrid w:val="0"/>
        <w:spacing w:after="0" w:line="440" w:lineRule="exact"/>
        <w:ind w:left="0" w:leftChars="0"/>
        <w:jc w:val="both"/>
        <w:rPr>
          <w:rFonts w:hint="eastAsia" w:ascii="Times New Roman" w:hAnsi="Times New Roman" w:eastAsia="仿宋_GB2312" w:cs="Times New Roman"/>
          <w:sz w:val="32"/>
          <w:szCs w:val="32"/>
          <w:lang w:val="en-US" w:eastAsia="zh-CN"/>
        </w:rPr>
      </w:pPr>
    </w:p>
    <w:p w14:paraId="73B7E786">
      <w:pPr>
        <w:pStyle w:val="7"/>
        <w:numPr>
          <w:ilvl w:val="0"/>
          <w:numId w:val="5"/>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投标人高管（股东、高管、监事）所属关联公司任职情况表</w:t>
      </w:r>
      <w:r>
        <w:rPr>
          <w:rFonts w:hint="eastAsia" w:eastAsia="仿宋_GB2312" w:cs="Times New Roman"/>
          <w:bCs/>
          <w:color w:val="auto"/>
          <w:sz w:val="32"/>
          <w:szCs w:val="32"/>
          <w:highlight w:val="none"/>
          <w:lang w:val="en-US" w:eastAsia="zh-CN"/>
        </w:rPr>
        <w:t>(请附上企查查平台或者其他查询关联性平台的查询截图）</w:t>
      </w:r>
    </w:p>
    <w:p w14:paraId="2B6DB109">
      <w:pPr>
        <w:pStyle w:val="7"/>
        <w:numPr>
          <w:ilvl w:val="0"/>
          <w:numId w:val="0"/>
        </w:numPr>
        <w:snapToGrid w:val="0"/>
        <w:spacing w:after="0" w:line="440" w:lineRule="exact"/>
        <w:ind w:left="0" w:leftChars="0"/>
        <w:jc w:val="center"/>
        <w:rPr>
          <w:rFonts w:hint="eastAsia" w:ascii="Times New Roman" w:hAnsi="Times New Roman" w:eastAsia="仿宋_GB2312" w:cs="Times New Roman"/>
          <w:bCs/>
          <w:sz w:val="32"/>
          <w:szCs w:val="32"/>
          <w:lang w:val="en-US" w:eastAsia="zh-CN"/>
        </w:rPr>
      </w:pPr>
    </w:p>
    <w:p w14:paraId="70169F6D">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1C08C1EA">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79829592">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51FF1429">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5E3BD532">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6B1A9C79">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53BFFF01">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794129BA">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6F84B331">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763F1546">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458618F2">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516B5FEB">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7B54BB7F">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32146E62">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0E304EC3">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5F0F26A9">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6872AF83">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1179A319">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707B8AB1">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568EFEB3">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70501EF7">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46BE827C">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71AFCCC8">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7F4E2D21">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279770B8">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209889B6">
      <w:pPr>
        <w:pStyle w:val="7"/>
        <w:pageBreakBefore w:val="0"/>
        <w:numPr>
          <w:ilvl w:val="0"/>
          <w:numId w:val="0"/>
        </w:numPr>
        <w:kinsoku/>
        <w:wordWrap/>
        <w:overflowPunct/>
        <w:topLinePunct w:val="0"/>
        <w:bidi w:val="0"/>
        <w:snapToGrid w:val="0"/>
        <w:spacing w:after="0" w:line="440" w:lineRule="exact"/>
        <w:ind w:left="0" w:leftChars="0"/>
        <w:jc w:val="both"/>
        <w:textAlignment w:val="auto"/>
        <w:rPr>
          <w:rFonts w:hint="eastAsia" w:eastAsia="仿宋_GB2312" w:cs="Times New Roman"/>
          <w:b w:val="0"/>
          <w:bCs/>
          <w:color w:val="auto"/>
          <w:sz w:val="32"/>
          <w:szCs w:val="32"/>
          <w:highlight w:val="none"/>
          <w:lang w:val="en-US" w:eastAsia="zh-CN"/>
        </w:rPr>
      </w:pPr>
    </w:p>
    <w:p w14:paraId="27ACAA86">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71038C15">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7C55E97F">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eastAsia="仿宋_GB2312" w:cs="Times New Roman"/>
          <w:b w:val="0"/>
          <w:bCs/>
          <w:color w:val="auto"/>
          <w:sz w:val="32"/>
          <w:szCs w:val="32"/>
          <w:highlight w:val="none"/>
          <w:lang w:val="en-US" w:eastAsia="zh-CN"/>
        </w:rPr>
        <w:t>6</w:t>
      </w:r>
      <w:r>
        <w:rPr>
          <w:rFonts w:hint="eastAsia" w:ascii="Times New Roman" w:hAnsi="Times New Roman" w:eastAsia="仿宋_GB2312" w:cs="Times New Roman"/>
          <w:b w:val="0"/>
          <w:bCs/>
          <w:color w:val="auto"/>
          <w:sz w:val="32"/>
          <w:szCs w:val="32"/>
          <w:highlight w:val="none"/>
          <w:lang w:val="en-US" w:eastAsia="zh-CN"/>
        </w:rPr>
        <w:t>.其他资格性证明文件</w:t>
      </w:r>
    </w:p>
    <w:p w14:paraId="3A7299D7">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31EB44FD">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22E89464">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43A92389">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2B5B2135">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3F23224D">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6A604BDF">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4426D18C">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5CA358B7">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3B33B29D">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7F724911">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3D75CD27">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0F72375F">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6328DE77">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04922E5B">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3909EA1D">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49848B07">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303FD5FA">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642E3A5C">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0A6A889F">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2C0EC2E1">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4A8CA034">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5F5E8C84">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3DF82FB8">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4469C324">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373EFB40">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402F2B43">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4081F8F0">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14:paraId="2E25A1EF">
      <w:pPr>
        <w:pStyle w:val="7"/>
        <w:numPr>
          <w:ilvl w:val="0"/>
          <w:numId w:val="0"/>
        </w:numPr>
        <w:snapToGrid w:val="0"/>
        <w:spacing w:after="0" w:line="440" w:lineRule="exact"/>
        <w:ind w:left="0" w:leftChars="0"/>
        <w:jc w:val="center"/>
        <w:rPr>
          <w:rFonts w:hint="eastAsia" w:ascii="Times New Roman" w:hAnsi="Times New Roman" w:eastAsia="仿宋_GB2312"/>
          <w:sz w:val="32"/>
          <w:szCs w:val="32"/>
          <w:lang w:val="en-US" w:eastAsia="zh-CN"/>
        </w:rPr>
      </w:pPr>
    </w:p>
    <w:p w14:paraId="3D8D2E6A">
      <w:pPr>
        <w:pStyle w:val="7"/>
        <w:numPr>
          <w:ilvl w:val="0"/>
          <w:numId w:val="0"/>
        </w:numPr>
        <w:snapToGrid w:val="0"/>
        <w:spacing w:after="0" w:line="440" w:lineRule="exact"/>
        <w:ind w:left="0" w:leftChars="0"/>
        <w:jc w:val="center"/>
        <w:rPr>
          <w:rFonts w:hint="eastAsia" w:ascii="Times New Roman" w:hAnsi="Times New Roman" w:eastAsia="仿宋_GB2312"/>
          <w:sz w:val="32"/>
          <w:szCs w:val="32"/>
          <w:lang w:val="en-US" w:eastAsia="zh-CN"/>
        </w:rPr>
      </w:pPr>
    </w:p>
    <w:p w14:paraId="3DF994C7">
      <w:pPr>
        <w:pStyle w:val="7"/>
        <w:snapToGrid w:val="0"/>
        <w:spacing w:after="0" w:line="440" w:lineRule="exact"/>
        <w:ind w:left="0" w:leftChars="0"/>
        <w:jc w:val="center"/>
        <w:rPr>
          <w:rFonts w:ascii="Times New Roman" w:hAnsi="Times New Roman" w:eastAsia="黑体"/>
          <w:sz w:val="44"/>
          <w:szCs w:val="44"/>
        </w:rPr>
      </w:pPr>
      <w:r>
        <w:rPr>
          <w:rFonts w:hint="default" w:ascii="Times New Roman" w:hAnsi="Times New Roman" w:eastAsia="黑体"/>
          <w:sz w:val="44"/>
          <w:szCs w:val="44"/>
        </w:rPr>
        <w:t>第二部分  符合性材料</w:t>
      </w:r>
    </w:p>
    <w:p w14:paraId="4F16055B">
      <w:pPr>
        <w:snapToGrid w:val="0"/>
        <w:spacing w:line="440" w:lineRule="exact"/>
        <w:jc w:val="center"/>
        <w:rPr>
          <w:rFonts w:ascii="Times New Roman" w:hAnsi="Times New Roman" w:eastAsia="仿宋_GB2312" w:cs="Times New Roman"/>
          <w:b/>
          <w:bCs/>
          <w:sz w:val="32"/>
          <w:szCs w:val="32"/>
        </w:rPr>
      </w:pPr>
    </w:p>
    <w:p w14:paraId="5445D450">
      <w:pPr>
        <w:snapToGrid w:val="0"/>
        <w:spacing w:line="440" w:lineRule="exact"/>
        <w:jc w:val="center"/>
        <w:rPr>
          <w:rFonts w:ascii="Times New Roman" w:hAnsi="Times New Roman" w:eastAsia="楷体_GB2312" w:cs="Times New Roman"/>
          <w:bCs/>
          <w:color w:val="000000" w:themeColor="text1"/>
          <w:sz w:val="32"/>
          <w:szCs w:val="32"/>
          <w14:textFill>
            <w14:solidFill>
              <w14:schemeClr w14:val="tx1"/>
            </w14:solidFill>
          </w14:textFill>
        </w:rPr>
      </w:pPr>
      <w: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t>1、</w:t>
      </w:r>
      <w:r>
        <w:rPr>
          <w:rFonts w:hint="default" w:ascii="Times New Roman" w:hAnsi="Times New Roman" w:eastAsia="楷体_GB2312" w:cs="Times New Roman"/>
          <w:bCs/>
          <w:color w:val="000000" w:themeColor="text1"/>
          <w:sz w:val="32"/>
          <w:szCs w:val="32"/>
          <w:lang w:val="en-US" w:eastAsia="zh-CN"/>
          <w14:textFill>
            <w14:solidFill>
              <w14:schemeClr w14:val="tx1"/>
            </w14:solidFill>
          </w14:textFill>
        </w:rPr>
        <w:t>响应</w:t>
      </w:r>
      <w:r>
        <w:rPr>
          <w:rFonts w:hint="default" w:ascii="Times New Roman" w:hAnsi="Times New Roman" w:eastAsia="楷体_GB2312" w:cs="Times New Roman"/>
          <w:bCs/>
          <w:color w:val="000000" w:themeColor="text1"/>
          <w:sz w:val="32"/>
          <w:szCs w:val="32"/>
          <w14:textFill>
            <w14:solidFill>
              <w14:schemeClr w14:val="tx1"/>
            </w14:solidFill>
          </w14:textFill>
        </w:rPr>
        <w:t>函</w:t>
      </w:r>
    </w:p>
    <w:p w14:paraId="6A99E5B1">
      <w:pPr>
        <w:snapToGrid w:val="0"/>
        <w:spacing w:line="440" w:lineRule="exact"/>
        <w:jc w:val="center"/>
        <w:rPr>
          <w:rFonts w:ascii="Times New Roman" w:hAnsi="Times New Roman" w:eastAsia="楷体_GB2312" w:cs="Times New Roman"/>
          <w:bCs/>
          <w:color w:val="000000" w:themeColor="text1"/>
          <w:sz w:val="32"/>
          <w:szCs w:val="32"/>
          <w14:textFill>
            <w14:solidFill>
              <w14:schemeClr w14:val="tx1"/>
            </w14:solidFill>
          </w14:textFill>
        </w:rPr>
      </w:pPr>
    </w:p>
    <w:p w14:paraId="1518D3C6">
      <w:pPr>
        <w:snapToGrid w:val="0"/>
        <w:spacing w:line="360" w:lineRule="auto"/>
        <w:rPr>
          <w:rFonts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瓦屋山投资有限公司：</w:t>
      </w:r>
    </w:p>
    <w:p w14:paraId="1A922949">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我们已经收到</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谈判</w:t>
      </w:r>
      <w:r>
        <w:rPr>
          <w:rFonts w:hint="default" w:ascii="Times New Roman" w:hAnsi="Times New Roman" w:eastAsia="仿宋_GB2312" w:cs="Times New Roman"/>
          <w:color w:val="000000" w:themeColor="text1"/>
          <w:sz w:val="32"/>
          <w:szCs w:val="32"/>
          <w14:textFill>
            <w14:solidFill>
              <w14:schemeClr w14:val="tx1"/>
            </w14:solidFill>
          </w14:textFill>
        </w:rPr>
        <w:t>采购文件，经认真研究，我们决定参加此次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谈判</w:t>
      </w:r>
      <w:r>
        <w:rPr>
          <w:rFonts w:hint="default" w:ascii="Times New Roman" w:hAnsi="Times New Roman" w:eastAsia="仿宋_GB2312" w:cs="Times New Roman"/>
          <w:color w:val="000000" w:themeColor="text1"/>
          <w:sz w:val="32"/>
          <w:szCs w:val="32"/>
          <w14:textFill>
            <w14:solidFill>
              <w14:schemeClr w14:val="tx1"/>
            </w14:solidFill>
          </w14:textFill>
        </w:rPr>
        <w:t>采购活动。我公正司授权</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供应商代表姓名、职务、职称</w:t>
      </w:r>
      <w:r>
        <w:rPr>
          <w:rFonts w:ascii="Times New Roman" w:hAnsi="Times New Roman" w:eastAsia="仿宋_GB2312" w:cs="Times New Roman"/>
          <w:color w:val="000000" w:themeColor="text1"/>
          <w:sz w:val="32"/>
          <w:szCs w:val="32"/>
          <w14:textFill>
            <w14:solidFill>
              <w14:schemeClr w14:val="tx1"/>
            </w14:solidFill>
          </w14:textFill>
        </w:rPr>
        <w:t>)为我方代表，参加你公司组织的</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（采购项目名称、品目号）项目竞争性（邀请）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谈判</w:t>
      </w:r>
      <w:r>
        <w:rPr>
          <w:rFonts w:ascii="Times New Roman" w:hAnsi="Times New Roman" w:eastAsia="仿宋_GB2312" w:cs="Times New Roman"/>
          <w:color w:val="000000" w:themeColor="text1"/>
          <w:sz w:val="32"/>
          <w:szCs w:val="32"/>
          <w14:textFill>
            <w14:solidFill>
              <w14:schemeClr w14:val="tx1"/>
            </w14:solidFill>
          </w14:textFill>
        </w:rPr>
        <w:t>采购活动，并对此采购项目进行</w:t>
      </w:r>
      <w:r>
        <w:rPr>
          <w:rFonts w:hint="default" w:ascii="Times New Roman" w:hAnsi="Times New Roman" w:eastAsia="仿宋_GB2312" w:cs="Times New Roman"/>
          <w:color w:val="000000" w:themeColor="text1"/>
          <w:sz w:val="32"/>
          <w:szCs w:val="32"/>
          <w:lang w:val="zh-CN"/>
          <w14:textFill>
            <w14:solidFill>
              <w14:schemeClr w14:val="tx1"/>
            </w14:solidFill>
          </w14:textFill>
        </w:rPr>
        <w:t>谈判响应</w:t>
      </w:r>
      <w:r>
        <w:rPr>
          <w:rFonts w:hint="default" w:ascii="Times New Roman" w:hAnsi="Times New Roman" w:eastAsia="仿宋_GB2312" w:cs="Times New Roman"/>
          <w:color w:val="000000" w:themeColor="text1"/>
          <w:sz w:val="32"/>
          <w:szCs w:val="32"/>
          <w14:textFill>
            <w14:solidFill>
              <w14:schemeClr w14:val="tx1"/>
            </w14:solidFill>
          </w14:textFill>
        </w:rPr>
        <w:t>。为此，我方按采购文件规定提供的</w:t>
      </w:r>
      <w:r>
        <w:rPr>
          <w:rFonts w:hint="default" w:ascii="Times New Roman" w:hAnsi="Times New Roman" w:eastAsia="仿宋_GB2312" w:cs="Times New Roman"/>
          <w:color w:val="000000" w:themeColor="text1"/>
          <w:sz w:val="32"/>
          <w:szCs w:val="32"/>
          <w:lang w:val="zh-CN"/>
          <w14:textFill>
            <w14:solidFill>
              <w14:schemeClr w14:val="tx1"/>
            </w14:solidFill>
          </w14:textFill>
        </w:rPr>
        <w:t>响应</w:t>
      </w:r>
      <w:r>
        <w:rPr>
          <w:rFonts w:hint="default" w:ascii="Times New Roman" w:hAnsi="Times New Roman" w:eastAsia="仿宋_GB2312" w:cs="Times New Roman"/>
          <w:color w:val="000000" w:themeColor="text1"/>
          <w:sz w:val="32"/>
          <w:szCs w:val="32"/>
          <w14:textFill>
            <w14:solidFill>
              <w14:schemeClr w14:val="tx1"/>
            </w14:solidFill>
          </w14:textFill>
        </w:rPr>
        <w:t>总价为</w:t>
      </w:r>
      <w:r>
        <w:rPr>
          <w:rFonts w:hint="default" w:ascii="Times New Roman" w:hAnsi="Times New Roman" w:eastAsia="仿宋_GB2312" w:cs="Times New Roman"/>
          <w:sz w:val="32"/>
          <w:szCs w:val="32"/>
        </w:rPr>
        <w:t>人民币</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（大写）元，</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（小写）￥元。</w:t>
      </w:r>
    </w:p>
    <w:p w14:paraId="19F47F5B">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1．我方承诺已经具备</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采购文件中规定的参加采购活动的供应商应当具备的条件。提供</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采购文件规定的全部</w:t>
      </w:r>
      <w:r>
        <w:rPr>
          <w:rFonts w:hint="default" w:ascii="Times New Roman" w:hAnsi="Times New Roman" w:eastAsia="仿宋_GB2312" w:cs="Times New Roman"/>
          <w:sz w:val="32"/>
          <w:szCs w:val="32"/>
          <w:lang w:val="zh-CN"/>
        </w:rPr>
        <w:t>谈判响应</w:t>
      </w:r>
      <w:r>
        <w:rPr>
          <w:rFonts w:hint="default" w:ascii="Times New Roman" w:hAnsi="Times New Roman" w:eastAsia="仿宋_GB2312" w:cs="Times New Roman"/>
          <w:sz w:val="32"/>
          <w:szCs w:val="32"/>
        </w:rPr>
        <w:t>文件，包括</w:t>
      </w:r>
      <w:r>
        <w:rPr>
          <w:rFonts w:hint="default" w:ascii="Times New Roman" w:hAnsi="Times New Roman" w:eastAsia="仿宋_GB2312" w:cs="Times New Roman"/>
          <w:sz w:val="32"/>
          <w:szCs w:val="32"/>
          <w:lang w:val="zh-CN"/>
        </w:rPr>
        <w:t>谈判响应</w:t>
      </w:r>
      <w:r>
        <w:rPr>
          <w:rFonts w:hint="default" w:ascii="Times New Roman" w:hAnsi="Times New Roman" w:eastAsia="仿宋_GB2312" w:cs="Times New Roman"/>
          <w:sz w:val="32"/>
          <w:szCs w:val="32"/>
        </w:rPr>
        <w:t>文件正本1份，副本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w:t>
      </w:r>
    </w:p>
    <w:p w14:paraId="2752A7F7">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2．如果我方成交，保证严格执行双方所签订的采购合同。</w:t>
      </w:r>
    </w:p>
    <w:p w14:paraId="2A8A7B4A">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3．我方将尊重评审委员会的评标结果。</w:t>
      </w:r>
    </w:p>
    <w:p w14:paraId="4060CD27">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4．我方承诺接受</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采购文件内容及采购合同专用条款的全部内容。</w:t>
      </w:r>
    </w:p>
    <w:p w14:paraId="33CCE572">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5．我方承诺不提供虚假材料谋取成交，不采取不正当手段诋毁、排挤其他供应商，不与采购单位、其他供应商或者你公司工作人员恶意串通，不向采购单位、你公司工作人员行贿或者提供其他不正当利益；不在评审过程中与采购单位私下进行协商</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否则</w:t>
      </w:r>
      <w:r>
        <w:rPr>
          <w:rFonts w:hint="default" w:ascii="Times New Roman" w:hAnsi="Times New Roman" w:eastAsia="仿宋_GB2312" w:cs="Times New Roman"/>
          <w:sz w:val="32"/>
          <w:szCs w:val="32"/>
        </w:rPr>
        <w:t>按相关规定接受处罚。</w:t>
      </w:r>
    </w:p>
    <w:p w14:paraId="00CD80B3">
      <w:pPr>
        <w:adjustRightInd w:val="0"/>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6．与本</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有关的一切往来通讯请寄：</w:t>
      </w:r>
    </w:p>
    <w:p w14:paraId="69BB5787">
      <w:pPr>
        <w:adjustRightInd w:val="0"/>
        <w:snapToGrid w:val="0"/>
        <w:spacing w:line="360" w:lineRule="auto"/>
        <w:ind w:firstLine="640" w:firstLineChars="200"/>
        <w:outlineLvl w:val="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 址：               邮 编：</w:t>
      </w:r>
    </w:p>
    <w:p w14:paraId="22E1D27B">
      <w:pPr>
        <w:adjustRightInd w:val="0"/>
        <w:snapToGrid w:val="0"/>
        <w:spacing w:line="360" w:lineRule="auto"/>
        <w:ind w:firstLine="640" w:firstLineChars="200"/>
        <w:outlineLvl w:val="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电 话：               传 真：</w:t>
      </w:r>
    </w:p>
    <w:p w14:paraId="5D48F9E7">
      <w:pPr>
        <w:adjustRightInd w:val="0"/>
        <w:snapToGrid w:val="0"/>
        <w:spacing w:line="360" w:lineRule="auto"/>
        <w:ind w:firstLine="640" w:firstLineChars="200"/>
        <w:outlineLvl w:val="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电子函件：</w:t>
      </w:r>
    </w:p>
    <w:p w14:paraId="04C64D52">
      <w:pPr>
        <w:adjustRightInd w:val="0"/>
        <w:snapToGrid w:val="0"/>
        <w:spacing w:line="360" w:lineRule="auto"/>
        <w:ind w:firstLine="640" w:firstLineChars="20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供应商名称（并加盖公章）：</w:t>
      </w:r>
    </w:p>
    <w:p w14:paraId="71C57EC6">
      <w:pPr>
        <w:pStyle w:val="7"/>
        <w:adjustRightInd w:val="0"/>
        <w:snapToGrid w:val="0"/>
        <w:spacing w:after="0" w:line="360" w:lineRule="auto"/>
        <w:ind w:firstLine="160" w:firstLineChars="50"/>
        <w:rPr>
          <w:rFonts w:ascii="Times New Roman" w:hAnsi="Times New Roman" w:eastAsia="仿宋_GB2312"/>
          <w:snapToGrid w:val="0"/>
          <w:kern w:val="0"/>
          <w:sz w:val="32"/>
          <w:szCs w:val="32"/>
        </w:rPr>
      </w:pPr>
      <w:r>
        <w:rPr>
          <w:rFonts w:hint="default" w:ascii="Times New Roman" w:hAnsi="Times New Roman" w:eastAsia="仿宋_GB2312"/>
          <w:snapToGrid w:val="0"/>
          <w:kern w:val="0"/>
          <w:sz w:val="32"/>
          <w:szCs w:val="32"/>
        </w:rPr>
        <w:t>法定代表人的授权委托人（签字）：</w:t>
      </w:r>
    </w:p>
    <w:p w14:paraId="0A25E961">
      <w:pPr>
        <w:adjustRightInd w:val="0"/>
        <w:snapToGrid w:val="0"/>
        <w:spacing w:line="360" w:lineRule="auto"/>
        <w:ind w:firstLine="640" w:firstLineChars="20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供应商法定代表人（签字或加盖名章）：</w:t>
      </w:r>
    </w:p>
    <w:p w14:paraId="73AD1439">
      <w:pPr>
        <w:adjustRightInd w:val="0"/>
        <w:snapToGrid w:val="0"/>
        <w:spacing w:line="360" w:lineRule="auto"/>
        <w:ind w:firstLine="640" w:firstLineChars="200"/>
        <w:outlineLvl w:val="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开户银行：</w:t>
      </w:r>
    </w:p>
    <w:p w14:paraId="6A2B77F0">
      <w:pPr>
        <w:adjustRightInd w:val="0"/>
        <w:snapToGrid w:val="0"/>
        <w:spacing w:line="360" w:lineRule="auto"/>
        <w:ind w:firstLine="640" w:firstLineChars="200"/>
        <w:outlineLvl w:val="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银行账号：</w:t>
      </w:r>
    </w:p>
    <w:p w14:paraId="3CA55EE8">
      <w:pPr>
        <w:adjustRightInd w:val="0"/>
        <w:snapToGrid w:val="0"/>
        <w:spacing w:line="360" w:lineRule="auto"/>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签署日期：  年  月  日</w:t>
      </w:r>
    </w:p>
    <w:p w14:paraId="790FB7BC">
      <w:pPr>
        <w:pStyle w:val="6"/>
        <w:rPr>
          <w:rFonts w:hint="default" w:ascii="Times New Roman" w:hAnsi="Times New Roman" w:eastAsia="仿宋_GB2312"/>
          <w:sz w:val="32"/>
          <w:szCs w:val="32"/>
        </w:rPr>
      </w:pPr>
    </w:p>
    <w:p w14:paraId="5BE10364">
      <w:pPr>
        <w:pStyle w:val="6"/>
        <w:rPr>
          <w:rFonts w:hint="default" w:ascii="Times New Roman" w:hAnsi="Times New Roman" w:eastAsia="仿宋_GB2312"/>
          <w:sz w:val="32"/>
          <w:szCs w:val="32"/>
        </w:rPr>
      </w:pPr>
    </w:p>
    <w:p w14:paraId="75B294BF">
      <w:pPr>
        <w:pStyle w:val="6"/>
        <w:rPr>
          <w:rFonts w:hint="default" w:ascii="Times New Roman" w:hAnsi="Times New Roman" w:eastAsia="仿宋_GB2312"/>
          <w:sz w:val="32"/>
          <w:szCs w:val="32"/>
        </w:rPr>
      </w:pPr>
    </w:p>
    <w:p w14:paraId="6CB6EB16">
      <w:pPr>
        <w:pStyle w:val="6"/>
        <w:rPr>
          <w:rFonts w:hint="default" w:ascii="Times New Roman" w:hAnsi="Times New Roman" w:eastAsia="仿宋_GB2312"/>
          <w:sz w:val="32"/>
          <w:szCs w:val="32"/>
        </w:rPr>
      </w:pPr>
    </w:p>
    <w:p w14:paraId="028C627E">
      <w:pPr>
        <w:pStyle w:val="6"/>
        <w:rPr>
          <w:rFonts w:hint="default" w:ascii="Times New Roman" w:hAnsi="Times New Roman" w:eastAsia="仿宋_GB2312"/>
          <w:sz w:val="32"/>
          <w:szCs w:val="32"/>
        </w:rPr>
      </w:pPr>
    </w:p>
    <w:p w14:paraId="737C16E4">
      <w:pPr>
        <w:pStyle w:val="6"/>
        <w:rPr>
          <w:rFonts w:hint="default" w:ascii="Times New Roman" w:hAnsi="Times New Roman" w:eastAsia="仿宋_GB2312" w:cs="Times New Roman"/>
          <w:sz w:val="32"/>
          <w:szCs w:val="32"/>
        </w:rPr>
      </w:pPr>
    </w:p>
    <w:p w14:paraId="31C98E2B">
      <w:pPr>
        <w:rPr>
          <w:rFonts w:hint="default" w:ascii="Times New Roman" w:hAnsi="Times New Roman" w:eastAsia="仿宋_GB2312" w:cs="Times New Roman"/>
          <w:sz w:val="32"/>
          <w:szCs w:val="32"/>
        </w:rPr>
      </w:pPr>
    </w:p>
    <w:p w14:paraId="2620A086">
      <w:pPr>
        <w:pStyle w:val="12"/>
        <w:rPr>
          <w:rFonts w:hint="default" w:ascii="Times New Roman" w:hAnsi="Times New Roman" w:cs="Times New Roman" w:eastAsiaTheme="minorEastAsia"/>
          <w:sz w:val="21"/>
          <w:szCs w:val="22"/>
        </w:rPr>
      </w:pPr>
    </w:p>
    <w:p w14:paraId="3E75FE09">
      <w:pPr>
        <w:pStyle w:val="6"/>
        <w:rPr>
          <w:rFonts w:hint="default" w:ascii="Times New Roman" w:hAnsi="Times New Roman" w:eastAsia="仿宋_GB2312"/>
          <w:sz w:val="32"/>
          <w:szCs w:val="32"/>
        </w:rPr>
      </w:pPr>
    </w:p>
    <w:p w14:paraId="6981181E">
      <w:pPr>
        <w:rPr>
          <w:rFonts w:hint="default" w:ascii="Times New Roman" w:hAnsi="Times New Roman" w:eastAsia="仿宋_GB2312"/>
          <w:sz w:val="32"/>
          <w:szCs w:val="32"/>
        </w:rPr>
      </w:pPr>
    </w:p>
    <w:p w14:paraId="15EE75B2">
      <w:pPr>
        <w:pStyle w:val="5"/>
        <w:rPr>
          <w:rFonts w:hint="default" w:ascii="Times New Roman" w:hAnsi="Times New Roman" w:eastAsia="仿宋_GB2312"/>
          <w:sz w:val="32"/>
          <w:szCs w:val="32"/>
        </w:rPr>
      </w:pPr>
    </w:p>
    <w:p w14:paraId="149874AA">
      <w:pPr>
        <w:rPr>
          <w:rFonts w:hint="default"/>
        </w:rPr>
      </w:pPr>
    </w:p>
    <w:p w14:paraId="328C04F5">
      <w:pPr>
        <w:spacing w:line="700" w:lineRule="exact"/>
        <w:jc w:val="center"/>
        <w:rPr>
          <w:rFonts w:hint="eastAsia" w:ascii="Times New Roman" w:hAnsi="Times New Roman" w:eastAsia="楷体_GB2312" w:cs="Times New Roman"/>
          <w:bCs/>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t>2、</w:t>
      </w:r>
      <w:r>
        <w:rPr>
          <w:rFonts w:hint="eastAsia" w:ascii="Times New Roman" w:hAnsi="Times New Roman" w:eastAsia="楷体_GB2312" w:cs="Times New Roman"/>
          <w:bCs/>
          <w:color w:val="000000" w:themeColor="text1"/>
          <w:sz w:val="32"/>
          <w:szCs w:val="32"/>
          <w14:textFill>
            <w14:solidFill>
              <w14:schemeClr w14:val="tx1"/>
            </w14:solidFill>
          </w14:textFill>
        </w:rPr>
        <w:t>项目报价表</w:t>
      </w:r>
      <w:r>
        <w:rPr>
          <w:rFonts w:hint="eastAsia" w:ascii="Times New Roman" w:hAnsi="Times New Roman" w:eastAsia="楷体_GB2312" w:cs="Times New Roman"/>
          <w:bCs/>
          <w:color w:val="000000" w:themeColor="text1"/>
          <w:sz w:val="32"/>
          <w:szCs w:val="32"/>
          <w:lang w:eastAsia="zh-CN"/>
          <w14:textFill>
            <w14:solidFill>
              <w14:schemeClr w14:val="tx1"/>
            </w14:solidFill>
          </w14:textFill>
        </w:rPr>
        <w:t>（第二次或多轮报价均适用本表）</w:t>
      </w:r>
    </w:p>
    <w:p w14:paraId="55CE6747">
      <w:pPr>
        <w:pStyle w:val="5"/>
        <w:rPr>
          <w:rFonts w:hint="default"/>
          <w:lang w:eastAsia="zh-CN"/>
        </w:rPr>
      </w:pPr>
    </w:p>
    <w:p w14:paraId="4A264B9A">
      <w:pPr>
        <w:pStyle w:val="2"/>
        <w:spacing w:before="0" w:after="0" w:line="800" w:lineRule="exact"/>
        <w:ind w:firstLine="639" w:firstLineChars="200"/>
        <w:jc w:val="both"/>
        <w:rPr>
          <w:rFonts w:hint="default" w:ascii="Times New Roman" w:eastAsia="仿宋_GB2312"/>
          <w:b w:val="0"/>
          <w:sz w:val="32"/>
          <w:szCs w:val="32"/>
          <w:lang w:val="en-US" w:eastAsia="zh-CN"/>
        </w:rPr>
      </w:pPr>
      <w:r>
        <w:rPr>
          <w:rFonts w:ascii="Times New Roman" w:hAnsi="Times New Roman" w:eastAsia="仿宋_GB2312" w:cs="Times New Roman"/>
          <w:spacing w:val="-1"/>
          <w:kern w:val="0"/>
          <w:sz w:val="32"/>
          <w:szCs w:val="32"/>
          <w:lang w:val="zh-CN" w:bidi="zh-CN"/>
        </w:rPr>
        <w:t>采购项目名称：</w:t>
      </w:r>
      <w:r>
        <w:rPr>
          <w:rFonts w:hint="eastAsia" w:ascii="仿宋_GB2312" w:eastAsia="仿宋_GB2312"/>
          <w:color w:val="auto"/>
          <w:sz w:val="32"/>
          <w:szCs w:val="32"/>
          <w:highlight w:val="yellow"/>
          <w:lang w:val="en-US" w:eastAsia="zh-CN"/>
        </w:rPr>
        <w:t>瓦屋山景区大峡谷至朝田坝桥段基础设施维修项目</w:t>
      </w:r>
    </w:p>
    <w:p w14:paraId="148E56AA">
      <w:pPr>
        <w:spacing w:before="0" w:after="0" w:line="700" w:lineRule="exact"/>
        <w:ind w:left="2864" w:leftChars="304" w:hanging="2226" w:hangingChars="700"/>
        <w:jc w:val="both"/>
        <w:rPr>
          <w:rFonts w:ascii="Times New Roman" w:hAnsi="Times New Roman" w:eastAsia="仿宋_GB2312" w:cs="Times New Roman"/>
          <w:spacing w:val="-1"/>
          <w:kern w:val="0"/>
          <w:sz w:val="32"/>
          <w:szCs w:val="32"/>
          <w:u w:val="none"/>
          <w:lang w:val="zh-CN" w:bidi="zh-CN"/>
        </w:rPr>
      </w:pPr>
      <w:r>
        <w:rPr>
          <w:rFonts w:ascii="Times New Roman" w:hAnsi="Times New Roman" w:eastAsia="仿宋_GB2312" w:cs="Times New Roman"/>
          <w:spacing w:val="-1"/>
          <w:kern w:val="0"/>
          <w:sz w:val="32"/>
          <w:szCs w:val="32"/>
          <w:u w:val="none"/>
          <w:lang w:val="zh-CN" w:bidi="zh-CN"/>
        </w:rPr>
        <w:t xml:space="preserve">                         </w:t>
      </w:r>
    </w:p>
    <w:p w14:paraId="2E8010DE">
      <w:pPr>
        <w:pageBreakBefore w:val="0"/>
        <w:kinsoku/>
        <w:wordWrap/>
        <w:overflowPunct/>
        <w:topLinePunct w:val="0"/>
        <w:bidi w:val="0"/>
        <w:spacing w:line="580" w:lineRule="exact"/>
        <w:ind w:firstLine="639" w:firstLineChars="200"/>
        <w:textAlignment w:val="auto"/>
        <w:outlineLvl w:val="0"/>
        <w:rPr>
          <w:rFonts w:hint="default" w:ascii="Times New Roman" w:hAnsi="Times New Roman" w:eastAsia="仿宋_GB2312" w:cs="Times New Roman"/>
          <w:spacing w:val="-1"/>
          <w:kern w:val="0"/>
          <w:sz w:val="32"/>
          <w:szCs w:val="32"/>
          <w:lang w:val="en-US" w:bidi="zh-CN"/>
        </w:rPr>
      </w:pPr>
      <w:r>
        <w:rPr>
          <w:rFonts w:ascii="Times New Roman" w:hAnsi="Times New Roman" w:eastAsia="仿宋_GB2312" w:cs="Times New Roman"/>
          <w:b/>
          <w:spacing w:val="-1"/>
          <w:kern w:val="0"/>
          <w:sz w:val="32"/>
          <w:szCs w:val="32"/>
          <w:lang w:val="zh-CN" w:eastAsia="zh-CN" w:bidi="zh-CN"/>
        </w:rPr>
        <w:t>采购项目编号：</w:t>
      </w:r>
      <w:r>
        <w:rPr>
          <w:rFonts w:hint="default" w:ascii="Times New Roman" w:hAnsi="Times New Roman" w:eastAsia="仿宋_GB2312" w:cs="Times New Roman"/>
          <w:b/>
          <w:spacing w:val="-1"/>
          <w:kern w:val="0"/>
          <w:sz w:val="32"/>
          <w:szCs w:val="32"/>
          <w:lang w:val="en-US" w:eastAsia="zh-CN" w:bidi="zh-CN"/>
        </w:rPr>
        <w:t xml:space="preserve"> </w:t>
      </w:r>
      <w:r>
        <w:rPr>
          <w:rFonts w:hint="eastAsia" w:ascii="Times New Roman" w:hAnsi="Times New Roman" w:eastAsia="仿宋_GB2312" w:cs="Times New Roman"/>
          <w:b/>
          <w:spacing w:val="-1"/>
          <w:kern w:val="0"/>
          <w:sz w:val="32"/>
          <w:szCs w:val="32"/>
          <w:lang w:val="en-US" w:eastAsia="zh-CN" w:bidi="zh-CN"/>
        </w:rPr>
        <w:t>P20250201</w:t>
      </w:r>
      <w:r>
        <w:rPr>
          <w:rFonts w:hint="default" w:ascii="Times New Roman" w:hAnsi="Times New Roman" w:eastAsia="仿宋_GB2312" w:cs="Times New Roman"/>
          <w:spacing w:val="-1"/>
          <w:kern w:val="0"/>
          <w:sz w:val="32"/>
          <w:szCs w:val="32"/>
          <w:lang w:val="en-US" w:bidi="zh-CN"/>
        </w:rPr>
        <w:t xml:space="preserve"> </w:t>
      </w:r>
    </w:p>
    <w:p w14:paraId="299CC2BF">
      <w:pPr>
        <w:spacing w:before="55" w:after="37" w:line="700" w:lineRule="exact"/>
        <w:ind w:left="407"/>
        <w:rPr>
          <w:rFonts w:ascii="Times New Roman" w:hAnsi="Times New Roman" w:eastAsia="仿宋_GB2312" w:cs="Times New Roman"/>
          <w:spacing w:val="-1"/>
          <w:kern w:val="0"/>
          <w:sz w:val="32"/>
          <w:szCs w:val="32"/>
          <w:lang w:val="zh-CN" w:bidi="zh-CN"/>
        </w:rPr>
      </w:pPr>
      <w:r>
        <w:rPr>
          <w:rFonts w:ascii="Times New Roman" w:hAnsi="Times New Roman" w:eastAsia="仿宋_GB2312" w:cs="Times New Roman"/>
          <w:spacing w:val="-1"/>
          <w:kern w:val="0"/>
          <w:sz w:val="32"/>
          <w:szCs w:val="32"/>
          <w:lang w:val="zh-CN" w:bidi="zh-CN"/>
        </w:rPr>
        <mc:AlternateContent>
          <mc:Choice Requires="wps">
            <w:drawing>
              <wp:anchor distT="0" distB="0" distL="114300" distR="114300" simplePos="0" relativeHeight="251660288" behindDoc="0" locked="0" layoutInCell="1" allowOverlap="1">
                <wp:simplePos x="0" y="0"/>
                <wp:positionH relativeFrom="page">
                  <wp:posOffset>1099185</wp:posOffset>
                </wp:positionH>
                <wp:positionV relativeFrom="paragraph">
                  <wp:posOffset>311785</wp:posOffset>
                </wp:positionV>
                <wp:extent cx="18415" cy="19050"/>
                <wp:effectExtent l="0" t="0" r="635" b="0"/>
                <wp:wrapNone/>
                <wp:docPr id="7" name="任意多边形 7"/>
                <wp:cNvGraphicFramePr/>
                <a:graphic xmlns:a="http://schemas.openxmlformats.org/drawingml/2006/main">
                  <a:graphicData uri="http://schemas.microsoft.com/office/word/2010/wordprocessingShape">
                    <wps:wsp>
                      <wps:cNvSpPr/>
                      <wps:spPr>
                        <a:xfrm>
                          <a:off x="0" y="0"/>
                          <a:ext cx="18415" cy="19050"/>
                        </a:xfrm>
                        <a:custGeom>
                          <a:avLst/>
                          <a:gdLst/>
                          <a:ahLst/>
                          <a:cxnLst/>
                          <a:pathLst>
                            <a:path w="29" h="30">
                              <a:moveTo>
                                <a:pt x="28" y="0"/>
                              </a:moveTo>
                              <a:lnTo>
                                <a:pt x="9" y="0"/>
                              </a:lnTo>
                              <a:lnTo>
                                <a:pt x="0" y="0"/>
                              </a:lnTo>
                              <a:lnTo>
                                <a:pt x="0" y="10"/>
                              </a:lnTo>
                              <a:lnTo>
                                <a:pt x="0" y="30"/>
                              </a:lnTo>
                              <a:lnTo>
                                <a:pt x="9" y="30"/>
                              </a:lnTo>
                              <a:lnTo>
                                <a:pt x="9" y="10"/>
                              </a:lnTo>
                              <a:lnTo>
                                <a:pt x="28" y="10"/>
                              </a:lnTo>
                              <a:lnTo>
                                <a:pt x="28" y="0"/>
                              </a:lnTo>
                            </a:path>
                          </a:pathLst>
                        </a:custGeom>
                        <a:solidFill>
                          <a:srgbClr val="000000"/>
                        </a:solidFill>
                        <a:ln>
                          <a:noFill/>
                        </a:ln>
                      </wps:spPr>
                      <wps:bodyPr upright="1"/>
                    </wps:wsp>
                  </a:graphicData>
                </a:graphic>
              </wp:anchor>
            </w:drawing>
          </mc:Choice>
          <mc:Fallback>
            <w:pict>
              <v:shape id="_x0000_s1026" o:spid="_x0000_s1026" o:spt="100" style="position:absolute;left:0pt;margin-left:86.55pt;margin-top:24.55pt;height:1.5pt;width:1.45pt;mso-position-horizontal-relative:page;z-index:251660288;mso-width-relative:page;mso-height-relative:page;" fillcolor="#000000" filled="t" stroked="f" coordsize="29,30" o:gfxdata="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99wWdUAAAAJ&#10;AQAADwAAAAAAAAABACAAAAAiAAAAZHJzL2Rvd25yZXYueG1sUEsBAhQAFAAAAAgAh07iQMcS128f&#10;AgAA/gQAAA4AAAAAAAAAAQAgAAAAJAEAAGRycy9lMm9Eb2MueG1sUEsFBgAAAAAGAAYAWQEAALUF&#10;AAAAAA==&#10;" path="m28,0l9,0,0,0,0,10,0,30,9,30,9,10,28,10,28,0e">
                <v:fill on="t" focussize="0,0"/>
                <v:stroke on="f"/>
                <v:imagedata o:title=""/>
                <o:lock v:ext="edit" aspectratio="f"/>
              </v:shape>
            </w:pict>
          </mc:Fallback>
        </mc:AlternateContent>
      </w:r>
      <w:r>
        <w:rPr>
          <w:rFonts w:ascii="Times New Roman" w:hAnsi="Times New Roman" w:eastAsia="仿宋_GB2312" w:cs="Times New Roman"/>
          <w:spacing w:val="-1"/>
          <w:kern w:val="0"/>
          <w:sz w:val="32"/>
          <w:szCs w:val="32"/>
          <w:lang w:val="zh-CN" w:bidi="zh-CN"/>
        </w:rPr>
        <w:t>单位：元（人民币）</w:t>
      </w:r>
    </w:p>
    <w:tbl>
      <w:tblPr>
        <w:tblStyle w:val="17"/>
        <w:tblpPr w:leftFromText="180" w:rightFromText="180" w:vertAnchor="text" w:tblpXSpec="center" w:tblpY="1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3209"/>
        <w:gridCol w:w="5499"/>
      </w:tblGrid>
      <w:tr w14:paraId="0381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51" w:type="dxa"/>
            <w:vAlign w:val="center"/>
          </w:tcPr>
          <w:p w14:paraId="0F56439D">
            <w:pPr>
              <w:ind w:firstLine="0" w:firstLineChars="0"/>
              <w:jc w:val="center"/>
              <w:rPr>
                <w:rFonts w:ascii="Times New Roman" w:hAnsi="Times New Roman" w:cs="Times New Roman"/>
              </w:rPr>
            </w:pPr>
            <w:r>
              <w:rPr>
                <w:rFonts w:hint="default" w:ascii="Times New Roman" w:hAnsi="Times New Roman" w:cs="Times New Roman"/>
              </w:rPr>
              <w:t>序号</w:t>
            </w:r>
          </w:p>
        </w:tc>
        <w:tc>
          <w:tcPr>
            <w:tcW w:w="3209" w:type="dxa"/>
            <w:vAlign w:val="center"/>
          </w:tcPr>
          <w:p w14:paraId="1E655C50">
            <w:pPr>
              <w:ind w:firstLine="480"/>
              <w:jc w:val="center"/>
              <w:rPr>
                <w:rFonts w:ascii="Times New Roman" w:hAnsi="Times New Roman" w:cs="Times New Roman"/>
              </w:rPr>
            </w:pPr>
            <w:r>
              <w:rPr>
                <w:rFonts w:hint="default" w:ascii="Times New Roman" w:hAnsi="Times New Roman" w:cs="Times New Roman"/>
              </w:rPr>
              <w:t>采购内容</w:t>
            </w:r>
          </w:p>
        </w:tc>
        <w:tc>
          <w:tcPr>
            <w:tcW w:w="5499" w:type="dxa"/>
            <w:vAlign w:val="center"/>
          </w:tcPr>
          <w:p w14:paraId="18C22F7F">
            <w:pPr>
              <w:ind w:firstLine="480"/>
              <w:jc w:val="center"/>
              <w:rPr>
                <w:rFonts w:hint="eastAsia" w:ascii="Times New Roman" w:hAnsi="Times New Roman" w:cs="Times New Roman" w:eastAsiaTheme="minorEastAsia"/>
                <w:lang w:eastAsia="zh-CN"/>
              </w:rPr>
            </w:pPr>
            <w:r>
              <w:rPr>
                <w:rFonts w:hint="default" w:ascii="Times New Roman" w:hAnsi="Times New Roman" w:cs="Times New Roman"/>
              </w:rPr>
              <w:t>报</w:t>
            </w:r>
            <w:r>
              <w:rPr>
                <w:rFonts w:hint="eastAsia" w:ascii="Times New Roman" w:hAnsi="Times New Roman" w:cs="Times New Roman"/>
                <w:lang w:val="en-US" w:eastAsia="zh-CN"/>
              </w:rPr>
              <w:t xml:space="preserve">  </w:t>
            </w:r>
            <w:r>
              <w:rPr>
                <w:rFonts w:hint="default" w:ascii="Times New Roman" w:hAnsi="Times New Roman" w:cs="Times New Roman"/>
              </w:rPr>
              <w:t>价</w:t>
            </w:r>
          </w:p>
        </w:tc>
      </w:tr>
      <w:tr w14:paraId="4D5C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151" w:type="dxa"/>
            <w:vAlign w:val="center"/>
          </w:tcPr>
          <w:p w14:paraId="2F7DCBDD">
            <w:pPr>
              <w:ind w:firstLine="0" w:firstLineChars="0"/>
              <w:jc w:val="center"/>
              <w:rPr>
                <w:rFonts w:ascii="Times New Roman" w:hAnsi="Times New Roman" w:cs="Times New Roman"/>
              </w:rPr>
            </w:pPr>
            <w:r>
              <w:rPr>
                <w:rFonts w:hint="default" w:ascii="Times New Roman" w:hAnsi="Times New Roman" w:cs="Times New Roman"/>
              </w:rPr>
              <w:t>1</w:t>
            </w:r>
          </w:p>
        </w:tc>
        <w:tc>
          <w:tcPr>
            <w:tcW w:w="3209" w:type="dxa"/>
            <w:vAlign w:val="center"/>
          </w:tcPr>
          <w:p w14:paraId="411F2495">
            <w:pPr>
              <w:pStyle w:val="2"/>
              <w:spacing w:before="0" w:after="0" w:line="800" w:lineRule="exact"/>
              <w:jc w:val="both"/>
              <w:rPr>
                <w:rFonts w:hint="default" w:ascii="Times New Roman" w:eastAsia="仿宋_GB2312"/>
                <w:b w:val="0"/>
                <w:sz w:val="32"/>
                <w:szCs w:val="32"/>
                <w:lang w:val="en-US" w:eastAsia="zh-CN"/>
              </w:rPr>
            </w:pPr>
            <w:r>
              <w:rPr>
                <w:rFonts w:hint="eastAsia" w:ascii="仿宋_GB2312" w:eastAsia="仿宋_GB2312"/>
                <w:color w:val="auto"/>
                <w:sz w:val="32"/>
                <w:szCs w:val="32"/>
                <w:highlight w:val="yellow"/>
                <w:lang w:val="en-US" w:eastAsia="zh-CN"/>
              </w:rPr>
              <w:t>瓦屋山景区大峡谷至朝田坝桥段基础设施维修项目</w:t>
            </w:r>
          </w:p>
          <w:p w14:paraId="30CAFE13">
            <w:pPr>
              <w:jc w:val="both"/>
              <w:rPr>
                <w:rFonts w:ascii="Times New Roman" w:hAnsi="Times New Roman" w:cs="Times New Roman"/>
              </w:rPr>
            </w:pPr>
          </w:p>
        </w:tc>
        <w:tc>
          <w:tcPr>
            <w:tcW w:w="5499" w:type="dxa"/>
            <w:vAlign w:val="center"/>
          </w:tcPr>
          <w:p w14:paraId="64DDCBA0">
            <w:pPr>
              <w:ind w:firstLine="0" w:firstLineChars="0"/>
              <w:rPr>
                <w:rFonts w:hint="default" w:ascii="Times New Roman" w:hAnsi="Times New Roman" w:cs="Times New Roman" w:eastAsiaTheme="minorEastAsia"/>
                <w:lang w:val="en-US" w:eastAsia="zh-CN"/>
              </w:rPr>
            </w:pP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rPr>
              <w:t>元</w:t>
            </w:r>
            <w:r>
              <w:rPr>
                <w:rFonts w:hint="eastAsia" w:ascii="Times New Roman" w:hAnsi="Times New Roman" w:cs="Times New Roman"/>
                <w:lang w:eastAsia="zh-CN"/>
              </w:rPr>
              <w:t>，</w:t>
            </w:r>
            <w:r>
              <w:rPr>
                <w:rFonts w:hint="eastAsia" w:ascii="Times New Roman" w:hAnsi="Times New Roman" w:cs="Times New Roman"/>
                <w:lang w:val="en-US" w:eastAsia="zh-CN"/>
              </w:rPr>
              <w:t>大写：</w:t>
            </w:r>
            <w:r>
              <w:rPr>
                <w:rFonts w:hint="eastAsia" w:ascii="Times New Roman" w:hAnsi="Times New Roman" w:cs="Times New Roman"/>
                <w:u w:val="single"/>
                <w:lang w:val="en-US" w:eastAsia="zh-CN"/>
              </w:rPr>
              <w:t xml:space="preserve">                     </w:t>
            </w:r>
          </w:p>
        </w:tc>
      </w:tr>
      <w:tr w14:paraId="1247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151" w:type="dxa"/>
            <w:vAlign w:val="center"/>
          </w:tcPr>
          <w:p w14:paraId="6B629684">
            <w:pPr>
              <w:ind w:firstLine="0" w:firstLineChars="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w:t>
            </w:r>
          </w:p>
        </w:tc>
        <w:tc>
          <w:tcPr>
            <w:tcW w:w="3209" w:type="dxa"/>
            <w:vAlign w:val="center"/>
          </w:tcPr>
          <w:p w14:paraId="57CC48B8">
            <w:pPr>
              <w:ind w:firstLine="4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w:t>
            </w:r>
          </w:p>
        </w:tc>
        <w:tc>
          <w:tcPr>
            <w:tcW w:w="5499" w:type="dxa"/>
            <w:vAlign w:val="center"/>
          </w:tcPr>
          <w:p w14:paraId="15E2892E">
            <w:pPr>
              <w:ind w:firstLine="0" w:firstLineChars="0"/>
              <w:jc w:val="center"/>
              <w:rPr>
                <w:rFonts w:hint="default" w:ascii="Times New Roman" w:hAnsi="Times New Roman" w:cs="Times New Roman" w:eastAsiaTheme="minorEastAsia"/>
                <w:u w:val="single"/>
                <w:lang w:val="en-US" w:eastAsia="zh-CN"/>
              </w:rPr>
            </w:pPr>
            <w:r>
              <w:rPr>
                <w:rFonts w:hint="eastAsia" w:ascii="Times New Roman" w:hAnsi="Times New Roman" w:cs="Times New Roman"/>
                <w:u w:val="single"/>
                <w:lang w:val="en-US" w:eastAsia="zh-CN"/>
              </w:rPr>
              <w:t>...</w:t>
            </w:r>
          </w:p>
        </w:tc>
      </w:tr>
    </w:tbl>
    <w:p w14:paraId="37142255">
      <w:pPr>
        <w:rPr>
          <w:rFonts w:hint="default" w:ascii="Times New Roman" w:hAnsi="Times New Roman" w:eastAsia="仿宋_GB2312" w:cs="Times New Roman"/>
          <w:bCs/>
          <w:sz w:val="32"/>
          <w:szCs w:val="32"/>
        </w:rPr>
      </w:pPr>
    </w:p>
    <w:p w14:paraId="08C7977E">
      <w:pPr>
        <w:adjustRightInd w:val="0"/>
        <w:snapToGrid w:val="0"/>
        <w:spacing w:line="320" w:lineRule="exact"/>
        <w:rPr>
          <w:rFonts w:ascii="Times New Roman" w:hAnsi="Times New Roman" w:eastAsia="仿宋_GB2312" w:cs="Times New Roman"/>
          <w:sz w:val="32"/>
          <w:szCs w:val="32"/>
          <w:u w:val="single"/>
        </w:rPr>
      </w:pPr>
      <w:r>
        <w:rPr>
          <w:rFonts w:hint="default" w:ascii="Times New Roman" w:hAnsi="Times New Roman" w:eastAsia="仿宋_GB2312" w:cs="Times New Roman"/>
          <w:bCs/>
          <w:sz w:val="32"/>
          <w:szCs w:val="32"/>
        </w:rPr>
        <w:t>填写说明：</w:t>
      </w:r>
    </w:p>
    <w:p w14:paraId="38F74667">
      <w:pPr>
        <w:snapToGrid w:val="0"/>
        <w:spacing w:line="4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时，本表中的内容与</w:t>
      </w:r>
      <w:r>
        <w:rPr>
          <w:rFonts w:hint="default" w:ascii="Times New Roman" w:hAnsi="Times New Roman" w:eastAsia="仿宋_GB2312" w:cs="Times New Roman"/>
          <w:sz w:val="32"/>
          <w:szCs w:val="32"/>
          <w:lang w:val="en-US"/>
        </w:rPr>
        <w:t>谈判响应</w:t>
      </w:r>
      <w:r>
        <w:rPr>
          <w:rFonts w:hint="default" w:ascii="Times New Roman" w:hAnsi="Times New Roman" w:eastAsia="仿宋_GB2312" w:cs="Times New Roman"/>
          <w:sz w:val="32"/>
          <w:szCs w:val="32"/>
        </w:rPr>
        <w:t>文件中的</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函、品目价格明细表的内容不一致的，以本表为准；大写金额和小写金额不一致的，以大写金额为准；总价金额与按单价汇总金额不一致的，以单价金额计算结果为准；单价金额小数点有明显错位的，应以总价为准，并修改单价。</w:t>
      </w:r>
    </w:p>
    <w:p w14:paraId="0F8F816B">
      <w:pPr>
        <w:snapToGrid w:val="0"/>
        <w:spacing w:line="4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采用项目总价报价，供应商最后报价应当提交本“最终报价表”表，并按照</w:t>
      </w:r>
      <w:r>
        <w:rPr>
          <w:rFonts w:hint="default"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rPr>
        <w:t>文件要求，在“报价”栏、“最终报价（大写人民币）”处填写明最后报价总价。</w:t>
      </w:r>
      <w:r>
        <w:rPr>
          <w:rFonts w:hint="eastAsia" w:ascii="Times New Roman" w:hAnsi="Times New Roman" w:eastAsia="仿宋_GB2312" w:cs="Times New Roman"/>
          <w:sz w:val="32"/>
          <w:szCs w:val="32"/>
          <w:lang w:eastAsia="zh-CN"/>
        </w:rPr>
        <w:t>二次报价或多轮报价在上一次报价总价基础上下浮填报总价。</w:t>
      </w:r>
    </w:p>
    <w:p w14:paraId="6211D646">
      <w:pPr>
        <w:snapToGrid w:val="0"/>
        <w:spacing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总价为采购范围所列全部项目的报价总和，并应与品目价格明细表保持一致。</w:t>
      </w:r>
    </w:p>
    <w:p w14:paraId="428A7B99">
      <w:pPr>
        <w:numPr>
          <w:ilvl w:val="-1"/>
          <w:numId w:val="0"/>
        </w:numPr>
        <w:snapToGrid w:val="0"/>
        <w:spacing w:before="66" w:after="0" w:line="440" w:lineRule="exact"/>
        <w:ind w:left="0" w:leftChars="0" w:right="268"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参与采购的供应商第二次</w:t>
      </w:r>
      <w:r>
        <w:rPr>
          <w:rFonts w:hint="eastAsia" w:ascii="Times New Roman" w:hAnsi="Times New Roman" w:eastAsia="仿宋_GB2312" w:cs="Times New Roman"/>
          <w:sz w:val="32"/>
          <w:szCs w:val="32"/>
          <w:lang w:eastAsia="zh-CN"/>
        </w:rPr>
        <w:t>报价或多轮</w:t>
      </w:r>
      <w:r>
        <w:rPr>
          <w:rFonts w:hint="default" w:ascii="Times New Roman" w:hAnsi="Times New Roman" w:eastAsia="仿宋_GB2312" w:cs="Times New Roman"/>
          <w:sz w:val="32"/>
          <w:szCs w:val="32"/>
        </w:rPr>
        <w:t>报价表以本表为准，加盖公章后现场填报。</w:t>
      </w:r>
    </w:p>
    <w:p w14:paraId="6CB8E8DC">
      <w:pPr>
        <w:pStyle w:val="28"/>
        <w:numPr>
          <w:ilvl w:val="-1"/>
          <w:numId w:val="0"/>
        </w:numPr>
        <w:tabs>
          <w:tab w:val="left" w:pos="1531"/>
        </w:tabs>
        <w:spacing w:before="66" w:after="0" w:line="340" w:lineRule="auto"/>
        <w:ind w:left="0" w:leftChars="0" w:right="268" w:firstLine="0" w:firstLineChars="0"/>
        <w:jc w:val="left"/>
        <w:rPr>
          <w:rFonts w:hint="default" w:ascii="Times New Roman" w:hAnsi="Times New Roman" w:eastAsia="仿宋_GB2312" w:cs="Times New Roman"/>
          <w:sz w:val="32"/>
          <w:szCs w:val="32"/>
        </w:rPr>
      </w:pPr>
    </w:p>
    <w:p w14:paraId="277FF793">
      <w:pPr>
        <w:pStyle w:val="28"/>
        <w:numPr>
          <w:ilvl w:val="-1"/>
          <w:numId w:val="0"/>
        </w:numPr>
        <w:tabs>
          <w:tab w:val="left" w:pos="1531"/>
        </w:tabs>
        <w:spacing w:before="66" w:after="0" w:line="340" w:lineRule="auto"/>
        <w:ind w:left="0" w:leftChars="0" w:right="268" w:firstLine="0" w:firstLineChars="0"/>
        <w:jc w:val="left"/>
        <w:rPr>
          <w:rFonts w:hint="default" w:ascii="Times New Roman" w:hAnsi="Times New Roman" w:eastAsia="仿宋_GB2312" w:cs="Times New Roman"/>
          <w:sz w:val="32"/>
          <w:szCs w:val="32"/>
        </w:rPr>
      </w:pPr>
    </w:p>
    <w:p w14:paraId="0D7CE34C">
      <w:pPr>
        <w:ind w:firstLine="66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供应商名称（并加盖公章）：</w:t>
      </w:r>
    </w:p>
    <w:p w14:paraId="58134A6A">
      <w:pPr>
        <w:ind w:firstLine="66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法定代表人或其授权委托人：</w:t>
      </w:r>
    </w:p>
    <w:p w14:paraId="3FD74973">
      <w:pP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 xml:space="preserve">（法定代表人可签字或加盖印章，授权委托人必须签字） </w:t>
      </w:r>
    </w:p>
    <w:p w14:paraId="63D41382">
      <w:pPr>
        <w:ind w:firstLine="660"/>
        <w:rPr>
          <w:rFonts w:hint="default" w:ascii="Times New Roman" w:hAnsi="Times New Roman" w:eastAsia="仿宋_GB2312" w:cs="Times New Roman"/>
          <w:sz w:val="32"/>
          <w:szCs w:val="32"/>
          <w:lang w:val="zh-CN"/>
        </w:rPr>
      </w:pPr>
    </w:p>
    <w:p w14:paraId="3B87CE6A">
      <w:pPr>
        <w:pStyle w:val="3"/>
        <w:snapToGrid w:val="0"/>
        <w:spacing w:line="440" w:lineRule="exact"/>
        <w:ind w:firstLine="0" w:firstLineChars="0"/>
        <w:rPr>
          <w:rFonts w:ascii="Times New Roman" w:hAnsi="Times New Roman" w:eastAsia="仿宋_GB2312"/>
          <w:bCs/>
          <w:sz w:val="32"/>
          <w:szCs w:val="32"/>
        </w:rPr>
      </w:pPr>
      <w:r>
        <w:rPr>
          <w:rFonts w:hint="default" w:ascii="Times New Roman" w:eastAsia="仿宋_GB2312"/>
          <w:sz w:val="32"/>
          <w:szCs w:val="32"/>
        </w:rPr>
        <w:tab/>
      </w:r>
      <w:r>
        <w:rPr>
          <w:rFonts w:hint="default" w:ascii="Times New Roman" w:eastAsia="仿宋_GB2312"/>
          <w:sz w:val="32"/>
          <w:szCs w:val="32"/>
        </w:rPr>
        <w:tab/>
      </w:r>
      <w:r>
        <w:rPr>
          <w:rFonts w:hint="default" w:ascii="Times New Roman" w:eastAsia="仿宋_GB2312"/>
          <w:sz w:val="32"/>
          <w:szCs w:val="32"/>
        </w:rPr>
        <w:tab/>
      </w:r>
      <w:r>
        <w:rPr>
          <w:rFonts w:hint="default" w:ascii="Times New Roman" w:eastAsia="仿宋_GB2312"/>
          <w:sz w:val="32"/>
          <w:szCs w:val="32"/>
        </w:rPr>
        <w:tab/>
      </w:r>
      <w:r>
        <w:rPr>
          <w:rFonts w:hint="default" w:ascii="Times New Roman" w:eastAsia="仿宋_GB2312"/>
          <w:sz w:val="32"/>
          <w:szCs w:val="32"/>
        </w:rPr>
        <w:tab/>
      </w:r>
      <w:r>
        <w:rPr>
          <w:rFonts w:hint="default" w:ascii="Times New Roman" w:eastAsia="仿宋_GB2312"/>
          <w:sz w:val="32"/>
          <w:szCs w:val="32"/>
        </w:rPr>
        <w:tab/>
      </w:r>
      <w:r>
        <w:rPr>
          <w:rFonts w:hint="default" w:ascii="Times New Roman" w:eastAsia="仿宋_GB2312"/>
          <w:sz w:val="32"/>
          <w:szCs w:val="32"/>
        </w:rPr>
        <w:tab/>
      </w:r>
      <w:r>
        <w:rPr>
          <w:rFonts w:hint="default" w:ascii="Times New Roman" w:eastAsia="仿宋_GB2312"/>
          <w:sz w:val="32"/>
          <w:szCs w:val="32"/>
        </w:rPr>
        <w:tab/>
      </w:r>
      <w:r>
        <w:rPr>
          <w:rFonts w:hint="default" w:ascii="Times New Roman" w:hAnsi="Times New Roman" w:eastAsia="仿宋_GB2312"/>
          <w:sz w:val="32"/>
          <w:szCs w:val="32"/>
        </w:rPr>
        <w:t xml:space="preserve">签署日期：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sz w:val="32"/>
          <w:szCs w:val="32"/>
        </w:rPr>
        <w:t xml:space="preserve"> 年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sz w:val="32"/>
          <w:szCs w:val="32"/>
        </w:rPr>
        <w:t xml:space="preserve">月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sz w:val="32"/>
          <w:szCs w:val="32"/>
        </w:rPr>
        <w:t xml:space="preserve"> 日</w:t>
      </w:r>
    </w:p>
    <w:p w14:paraId="69617E2B">
      <w:pPr>
        <w:pStyle w:val="6"/>
        <w:jc w:val="both"/>
        <w:rPr>
          <w:rFonts w:hint="default" w:ascii="Times New Roman" w:hAnsi="Times New Roman" w:eastAsia="仿宋_GB2312"/>
          <w:sz w:val="32"/>
          <w:szCs w:val="32"/>
        </w:rPr>
      </w:pPr>
    </w:p>
    <w:p w14:paraId="18A07DAE">
      <w:pPr>
        <w:pStyle w:val="6"/>
        <w:jc w:val="both"/>
        <w:rPr>
          <w:rFonts w:hint="default" w:ascii="Times New Roman" w:hAnsi="Times New Roman" w:eastAsia="仿宋_GB2312"/>
          <w:sz w:val="32"/>
          <w:szCs w:val="32"/>
        </w:rPr>
      </w:pPr>
    </w:p>
    <w:p w14:paraId="29481EA7">
      <w:pPr>
        <w:rPr>
          <w:rFonts w:hint="default" w:ascii="Times New Roman" w:hAnsi="Times New Roman" w:eastAsia="仿宋_GB2312"/>
          <w:sz w:val="32"/>
          <w:szCs w:val="32"/>
        </w:rPr>
      </w:pPr>
    </w:p>
    <w:p w14:paraId="0AEF1BFD">
      <w:pPr>
        <w:pStyle w:val="5"/>
        <w:rPr>
          <w:rFonts w:hint="default" w:ascii="Times New Roman" w:hAnsi="Times New Roman" w:eastAsia="仿宋_GB2312"/>
          <w:sz w:val="32"/>
          <w:szCs w:val="32"/>
        </w:rPr>
      </w:pPr>
    </w:p>
    <w:p w14:paraId="1536E22C">
      <w:pPr>
        <w:rPr>
          <w:rFonts w:hint="default" w:ascii="Times New Roman" w:hAnsi="Times New Roman" w:eastAsia="仿宋_GB2312"/>
          <w:sz w:val="32"/>
          <w:szCs w:val="32"/>
        </w:rPr>
      </w:pPr>
    </w:p>
    <w:p w14:paraId="2DAA6635">
      <w:pPr>
        <w:pStyle w:val="5"/>
        <w:rPr>
          <w:rFonts w:hint="default" w:ascii="Times New Roman" w:hAnsi="Times New Roman" w:eastAsia="仿宋_GB2312"/>
          <w:sz w:val="32"/>
          <w:szCs w:val="32"/>
        </w:rPr>
      </w:pPr>
    </w:p>
    <w:p w14:paraId="610A59C8">
      <w:pPr>
        <w:rPr>
          <w:rFonts w:hint="default" w:ascii="Times New Roman" w:hAnsi="Times New Roman" w:eastAsia="仿宋_GB2312"/>
          <w:sz w:val="32"/>
          <w:szCs w:val="32"/>
        </w:rPr>
      </w:pPr>
    </w:p>
    <w:p w14:paraId="216AD693">
      <w:pPr>
        <w:pStyle w:val="5"/>
        <w:rPr>
          <w:rFonts w:hint="default" w:ascii="Times New Roman" w:hAnsi="Times New Roman" w:eastAsia="仿宋_GB2312"/>
          <w:sz w:val="32"/>
          <w:szCs w:val="32"/>
        </w:rPr>
      </w:pPr>
    </w:p>
    <w:p w14:paraId="031CE242">
      <w:pPr>
        <w:rPr>
          <w:rFonts w:hint="default"/>
        </w:rPr>
      </w:pPr>
    </w:p>
    <w:p w14:paraId="61A9FF36">
      <w:pPr>
        <w:rPr>
          <w:rFonts w:hint="default"/>
        </w:rPr>
      </w:pPr>
    </w:p>
    <w:p w14:paraId="49BA9830">
      <w:pPr>
        <w:rPr>
          <w:rFonts w:hint="default"/>
        </w:rPr>
      </w:pPr>
    </w:p>
    <w:p w14:paraId="4DFD26D9">
      <w:pPr>
        <w:rPr>
          <w:rFonts w:hint="default"/>
        </w:rPr>
      </w:pPr>
    </w:p>
    <w:p w14:paraId="5752C2AA">
      <w:pPr>
        <w:rPr>
          <w:rFonts w:hint="default"/>
        </w:rPr>
      </w:pPr>
    </w:p>
    <w:p w14:paraId="2402C0F7">
      <w:pPr>
        <w:spacing w:line="700" w:lineRule="exact"/>
        <w:jc w:val="both"/>
        <w:rPr>
          <w:rFonts w:hint="eastAsia" w:ascii="Times New Roman" w:hAnsi="Times New Roman" w:eastAsia="楷体_GB2312" w:cs="Times New Roman"/>
          <w:bCs/>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t>3、</w:t>
      </w:r>
      <w:r>
        <w:rPr>
          <w:rFonts w:hint="eastAsia" w:ascii="Times New Roman" w:hAnsi="Times New Roman" w:eastAsia="楷体_GB2312" w:cs="Times New Roman"/>
          <w:bCs/>
          <w:color w:val="000000" w:themeColor="text1"/>
          <w:sz w:val="32"/>
          <w:szCs w:val="32"/>
          <w:lang w:eastAsia="zh-CN"/>
          <w14:textFill>
            <w14:solidFill>
              <w14:schemeClr w14:val="tx1"/>
            </w14:solidFill>
          </w14:textFill>
        </w:rPr>
        <w:t>投标报价清单</w:t>
      </w:r>
    </w:p>
    <w:p w14:paraId="426F4FF9">
      <w:pPr>
        <w:rPr>
          <w:rFonts w:hint="default" w:ascii="Times New Roman" w:hAnsi="Times New Roman" w:eastAsia="黑体" w:cs="Times New Roman"/>
          <w:bCs/>
          <w:sz w:val="44"/>
          <w:szCs w:val="44"/>
        </w:rPr>
      </w:pPr>
    </w:p>
    <w:p w14:paraId="63F8374D">
      <w:pPr>
        <w:spacing w:line="580" w:lineRule="exact"/>
        <w:jc w:val="center"/>
        <w:rPr>
          <w:rFonts w:hint="default" w:ascii="Times New Roman" w:hAnsi="Times New Roman" w:eastAsia="黑体" w:cs="Times New Roman"/>
          <w:bCs/>
          <w:sz w:val="44"/>
          <w:szCs w:val="44"/>
        </w:rPr>
      </w:pPr>
    </w:p>
    <w:p w14:paraId="16B6BD8E">
      <w:pPr>
        <w:spacing w:line="580" w:lineRule="exact"/>
        <w:jc w:val="center"/>
        <w:rPr>
          <w:rFonts w:hint="default" w:ascii="Times New Roman" w:hAnsi="Times New Roman" w:eastAsia="黑体" w:cs="Times New Roman"/>
          <w:bCs/>
          <w:sz w:val="44"/>
          <w:szCs w:val="44"/>
        </w:rPr>
      </w:pPr>
    </w:p>
    <w:p w14:paraId="0D7C52DC">
      <w:pPr>
        <w:spacing w:line="580" w:lineRule="exact"/>
        <w:jc w:val="center"/>
        <w:rPr>
          <w:rFonts w:hint="default" w:ascii="Times New Roman" w:hAnsi="Times New Roman" w:eastAsia="黑体" w:cs="Times New Roman"/>
          <w:bCs/>
          <w:sz w:val="44"/>
          <w:szCs w:val="44"/>
        </w:rPr>
      </w:pPr>
    </w:p>
    <w:p w14:paraId="2B75EBB2">
      <w:pPr>
        <w:spacing w:line="580" w:lineRule="exact"/>
        <w:jc w:val="center"/>
        <w:rPr>
          <w:rFonts w:hint="default" w:ascii="Times New Roman" w:hAnsi="Times New Roman" w:eastAsia="黑体" w:cs="Times New Roman"/>
          <w:bCs/>
          <w:sz w:val="44"/>
          <w:szCs w:val="44"/>
        </w:rPr>
      </w:pPr>
    </w:p>
    <w:p w14:paraId="299E028D">
      <w:pPr>
        <w:pStyle w:val="5"/>
        <w:rPr>
          <w:rFonts w:hint="default" w:ascii="Times New Roman" w:hAnsi="Times New Roman" w:eastAsia="黑体" w:cs="Times New Roman"/>
          <w:bCs/>
          <w:sz w:val="44"/>
          <w:szCs w:val="44"/>
        </w:rPr>
      </w:pPr>
    </w:p>
    <w:p w14:paraId="6D3EDA10">
      <w:pPr>
        <w:rPr>
          <w:rFonts w:hint="default" w:ascii="Times New Roman" w:hAnsi="Times New Roman" w:eastAsia="黑体" w:cs="Times New Roman"/>
          <w:bCs/>
          <w:sz w:val="44"/>
          <w:szCs w:val="44"/>
        </w:rPr>
      </w:pPr>
    </w:p>
    <w:p w14:paraId="140C4B5B">
      <w:pPr>
        <w:pStyle w:val="5"/>
        <w:rPr>
          <w:rFonts w:hint="default" w:ascii="Times New Roman" w:hAnsi="Times New Roman" w:eastAsia="黑体" w:cs="Times New Roman"/>
          <w:bCs/>
          <w:sz w:val="44"/>
          <w:szCs w:val="44"/>
        </w:rPr>
      </w:pPr>
    </w:p>
    <w:p w14:paraId="06EF2E25">
      <w:pPr>
        <w:rPr>
          <w:rFonts w:hint="default" w:ascii="Times New Roman" w:hAnsi="Times New Roman" w:eastAsia="黑体" w:cs="Times New Roman"/>
          <w:bCs/>
          <w:sz w:val="44"/>
          <w:szCs w:val="44"/>
        </w:rPr>
      </w:pPr>
    </w:p>
    <w:p w14:paraId="0A10EFD8">
      <w:pPr>
        <w:pStyle w:val="5"/>
        <w:rPr>
          <w:rFonts w:hint="default" w:ascii="Times New Roman" w:hAnsi="Times New Roman" w:eastAsia="黑体" w:cs="Times New Roman"/>
          <w:bCs/>
          <w:sz w:val="44"/>
          <w:szCs w:val="44"/>
        </w:rPr>
      </w:pPr>
    </w:p>
    <w:p w14:paraId="0B19DD90">
      <w:pPr>
        <w:rPr>
          <w:rFonts w:hint="default" w:ascii="Times New Roman" w:hAnsi="Times New Roman" w:eastAsia="黑体" w:cs="Times New Roman"/>
          <w:bCs/>
          <w:sz w:val="44"/>
          <w:szCs w:val="44"/>
        </w:rPr>
      </w:pPr>
    </w:p>
    <w:p w14:paraId="27EFE246">
      <w:pPr>
        <w:pStyle w:val="5"/>
        <w:rPr>
          <w:rFonts w:hint="default" w:ascii="Times New Roman" w:hAnsi="Times New Roman" w:eastAsia="黑体" w:cs="Times New Roman"/>
          <w:bCs/>
          <w:sz w:val="44"/>
          <w:szCs w:val="44"/>
        </w:rPr>
      </w:pPr>
    </w:p>
    <w:p w14:paraId="71681F3B">
      <w:pPr>
        <w:rPr>
          <w:rFonts w:hint="default" w:ascii="Times New Roman" w:hAnsi="Times New Roman" w:eastAsia="黑体" w:cs="Times New Roman"/>
          <w:bCs/>
          <w:sz w:val="44"/>
          <w:szCs w:val="44"/>
        </w:rPr>
      </w:pPr>
    </w:p>
    <w:p w14:paraId="090F8B09">
      <w:pPr>
        <w:pStyle w:val="5"/>
        <w:rPr>
          <w:rFonts w:hint="default" w:ascii="Times New Roman" w:hAnsi="Times New Roman" w:eastAsia="黑体" w:cs="Times New Roman"/>
          <w:bCs/>
          <w:sz w:val="44"/>
          <w:szCs w:val="44"/>
        </w:rPr>
      </w:pPr>
    </w:p>
    <w:p w14:paraId="153E8250">
      <w:pPr>
        <w:rPr>
          <w:rFonts w:hint="default" w:ascii="Times New Roman" w:hAnsi="Times New Roman" w:eastAsia="黑体" w:cs="Times New Roman"/>
          <w:bCs/>
          <w:sz w:val="44"/>
          <w:szCs w:val="44"/>
        </w:rPr>
      </w:pPr>
    </w:p>
    <w:p w14:paraId="3001C21A">
      <w:pPr>
        <w:pStyle w:val="5"/>
        <w:rPr>
          <w:rFonts w:hint="default" w:ascii="Times New Roman" w:hAnsi="Times New Roman" w:eastAsia="黑体" w:cs="Times New Roman"/>
          <w:bCs/>
          <w:sz w:val="44"/>
          <w:szCs w:val="44"/>
        </w:rPr>
      </w:pPr>
    </w:p>
    <w:p w14:paraId="7784E291">
      <w:pPr>
        <w:rPr>
          <w:rFonts w:hint="default" w:ascii="Times New Roman" w:hAnsi="Times New Roman" w:eastAsia="黑体" w:cs="Times New Roman"/>
          <w:bCs/>
          <w:sz w:val="44"/>
          <w:szCs w:val="44"/>
        </w:rPr>
      </w:pPr>
    </w:p>
    <w:p w14:paraId="667193A6">
      <w:pPr>
        <w:pStyle w:val="5"/>
        <w:rPr>
          <w:rFonts w:hint="default" w:ascii="Times New Roman" w:hAnsi="Times New Roman" w:eastAsia="黑体" w:cs="Times New Roman"/>
          <w:bCs/>
          <w:sz w:val="44"/>
          <w:szCs w:val="44"/>
        </w:rPr>
      </w:pPr>
    </w:p>
    <w:p w14:paraId="5CF25113">
      <w:pPr>
        <w:rPr>
          <w:rFonts w:hint="default" w:ascii="Times New Roman" w:hAnsi="Times New Roman" w:eastAsia="黑体" w:cs="Times New Roman"/>
          <w:bCs/>
          <w:sz w:val="44"/>
          <w:szCs w:val="44"/>
        </w:rPr>
      </w:pPr>
    </w:p>
    <w:p w14:paraId="74D9974D">
      <w:pPr>
        <w:pStyle w:val="5"/>
        <w:rPr>
          <w:rFonts w:hint="default" w:ascii="Times New Roman" w:hAnsi="Times New Roman" w:eastAsia="黑体" w:cs="Times New Roman"/>
          <w:bCs/>
          <w:sz w:val="44"/>
          <w:szCs w:val="44"/>
        </w:rPr>
      </w:pPr>
    </w:p>
    <w:p w14:paraId="7A5C64DC">
      <w:pPr>
        <w:pStyle w:val="5"/>
        <w:rPr>
          <w:rFonts w:hint="default" w:ascii="Times New Roman" w:hAnsi="Times New Roman" w:eastAsia="黑体" w:cs="Times New Roman"/>
          <w:bCs/>
          <w:sz w:val="44"/>
          <w:szCs w:val="44"/>
        </w:rPr>
      </w:pPr>
    </w:p>
    <w:p w14:paraId="17F9B6D5">
      <w:pPr>
        <w:spacing w:line="580" w:lineRule="exact"/>
        <w:jc w:val="center"/>
        <w:rPr>
          <w:rFonts w:hint="eastAsia" w:ascii="Times New Roman" w:hAnsi="Times New Roman" w:eastAsia="楷体_GB2312" w:cs="Times New Roman"/>
          <w:bCs/>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t>4、</w:t>
      </w:r>
      <w:r>
        <w:rPr>
          <w:rFonts w:hint="eastAsia" w:ascii="Times New Roman" w:hAnsi="Times New Roman" w:eastAsia="楷体_GB2312" w:cs="Times New Roman"/>
          <w:bCs/>
          <w:color w:val="000000" w:themeColor="text1"/>
          <w:sz w:val="32"/>
          <w:szCs w:val="32"/>
          <w14:textFill>
            <w14:solidFill>
              <w14:schemeClr w14:val="tx1"/>
            </w14:solidFill>
          </w14:textFill>
        </w:rPr>
        <w:t>技术要求响应表</w:t>
      </w:r>
    </w:p>
    <w:p w14:paraId="1A52F0D5">
      <w:pPr>
        <w:pStyle w:val="5"/>
        <w:rPr>
          <w:rFonts w:hint="eastAsia"/>
          <w:lang w:eastAsia="zh-CN"/>
        </w:rPr>
      </w:pPr>
    </w:p>
    <w:p w14:paraId="1A8E9F51">
      <w:pPr>
        <w:adjustRightInd w:val="0"/>
        <w:snapToGrid w:val="0"/>
        <w:spacing w:line="440" w:lineRule="exact"/>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采购项目名称：</w:t>
      </w:r>
    </w:p>
    <w:p w14:paraId="2BDA2601">
      <w:pPr>
        <w:adjustRightInd w:val="0"/>
        <w:snapToGrid w:val="0"/>
        <w:spacing w:line="440" w:lineRule="exact"/>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采购项目编号：</w:t>
      </w:r>
    </w:p>
    <w:tbl>
      <w:tblPr>
        <w:tblStyle w:val="17"/>
        <w:tblW w:w="801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1"/>
        <w:gridCol w:w="1616"/>
        <w:gridCol w:w="1440"/>
        <w:gridCol w:w="1260"/>
        <w:gridCol w:w="720"/>
        <w:gridCol w:w="1594"/>
      </w:tblGrid>
      <w:tr w14:paraId="55992F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double" w:color="auto" w:sz="4" w:space="0"/>
              <w:left w:val="double" w:color="auto" w:sz="4" w:space="0"/>
              <w:bottom w:val="single" w:color="auto" w:sz="6" w:space="0"/>
              <w:right w:val="single" w:color="auto" w:sz="6" w:space="0"/>
            </w:tcBorders>
            <w:vAlign w:val="center"/>
          </w:tcPr>
          <w:p w14:paraId="1E665AB1">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序号</w:t>
            </w:r>
          </w:p>
        </w:tc>
        <w:tc>
          <w:tcPr>
            <w:tcW w:w="1616" w:type="dxa"/>
            <w:tcBorders>
              <w:top w:val="double" w:color="auto" w:sz="4" w:space="0"/>
              <w:left w:val="single" w:color="auto" w:sz="6" w:space="0"/>
              <w:bottom w:val="single" w:color="auto" w:sz="6" w:space="0"/>
              <w:right w:val="single" w:color="auto" w:sz="6" w:space="0"/>
            </w:tcBorders>
            <w:vAlign w:val="center"/>
          </w:tcPr>
          <w:p w14:paraId="4BC6CDA6">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采购文件</w:t>
            </w:r>
          </w:p>
          <w:p w14:paraId="42DF0978">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技术规格</w:t>
            </w:r>
          </w:p>
        </w:tc>
        <w:tc>
          <w:tcPr>
            <w:tcW w:w="1440" w:type="dxa"/>
            <w:tcBorders>
              <w:top w:val="double" w:color="auto" w:sz="4" w:space="0"/>
              <w:left w:val="single" w:color="auto" w:sz="6" w:space="0"/>
              <w:bottom w:val="single" w:color="auto" w:sz="6" w:space="0"/>
              <w:right w:val="single" w:color="auto" w:sz="6" w:space="0"/>
            </w:tcBorders>
            <w:vAlign w:val="center"/>
          </w:tcPr>
          <w:p w14:paraId="6EA91113">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谈判</w:t>
            </w:r>
            <w:r>
              <w:rPr>
                <w:rFonts w:hint="default" w:ascii="Times New Roman" w:hAnsi="Times New Roman" w:eastAsia="仿宋_GB2312" w:cs="Times New Roman"/>
                <w:sz w:val="32"/>
                <w:szCs w:val="32"/>
              </w:rPr>
              <w:t>或磋商</w:t>
            </w:r>
            <w:r>
              <w:rPr>
                <w:rFonts w:hint="default" w:ascii="Times New Roman" w:hAnsi="Times New Roman" w:eastAsia="仿宋_GB2312" w:cs="Times New Roman"/>
                <w:sz w:val="32"/>
                <w:szCs w:val="32"/>
                <w:lang w:val="zh-CN"/>
              </w:rPr>
              <w:t>响应</w:t>
            </w:r>
            <w:r>
              <w:rPr>
                <w:rFonts w:hint="default" w:ascii="Times New Roman" w:hAnsi="Times New Roman" w:eastAsia="仿宋_GB2312" w:cs="Times New Roman"/>
                <w:sz w:val="32"/>
                <w:szCs w:val="32"/>
              </w:rPr>
              <w:t>文件</w:t>
            </w:r>
          </w:p>
          <w:p w14:paraId="5ECF484C">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技术规格</w:t>
            </w:r>
          </w:p>
        </w:tc>
        <w:tc>
          <w:tcPr>
            <w:tcW w:w="1260" w:type="dxa"/>
            <w:tcBorders>
              <w:top w:val="double" w:color="auto" w:sz="4" w:space="0"/>
              <w:left w:val="single" w:color="auto" w:sz="6" w:space="0"/>
              <w:bottom w:val="single" w:color="auto" w:sz="6" w:space="0"/>
              <w:right w:val="single" w:color="auto" w:sz="6" w:space="0"/>
            </w:tcBorders>
            <w:vAlign w:val="center"/>
          </w:tcPr>
          <w:p w14:paraId="567C9046">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偏离程度</w:t>
            </w:r>
          </w:p>
        </w:tc>
        <w:tc>
          <w:tcPr>
            <w:tcW w:w="720" w:type="dxa"/>
            <w:tcBorders>
              <w:top w:val="double" w:color="auto" w:sz="4" w:space="0"/>
              <w:left w:val="single" w:color="auto" w:sz="6" w:space="0"/>
              <w:bottom w:val="single" w:color="auto" w:sz="6" w:space="0"/>
              <w:right w:val="single" w:color="auto" w:sz="6" w:space="0"/>
            </w:tcBorders>
            <w:vAlign w:val="center"/>
          </w:tcPr>
          <w:p w14:paraId="137A75A6">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偏离</w:t>
            </w:r>
          </w:p>
          <w:p w14:paraId="4EB4445B">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tc>
        <w:tc>
          <w:tcPr>
            <w:tcW w:w="1594" w:type="dxa"/>
            <w:tcBorders>
              <w:top w:val="double" w:color="auto" w:sz="4" w:space="0"/>
              <w:left w:val="single" w:color="auto" w:sz="6" w:space="0"/>
              <w:bottom w:val="single" w:color="auto" w:sz="6" w:space="0"/>
              <w:right w:val="double" w:color="auto" w:sz="4" w:space="0"/>
            </w:tcBorders>
            <w:vAlign w:val="center"/>
          </w:tcPr>
          <w:p w14:paraId="4F545902">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证明</w:t>
            </w:r>
          </w:p>
          <w:p w14:paraId="521915E2">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资料</w:t>
            </w:r>
          </w:p>
        </w:tc>
      </w:tr>
      <w:tr w14:paraId="3B884E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14:paraId="56C0C659">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1616" w:type="dxa"/>
            <w:tcBorders>
              <w:top w:val="single" w:color="auto" w:sz="6" w:space="0"/>
              <w:left w:val="single" w:color="auto" w:sz="6" w:space="0"/>
              <w:bottom w:val="single" w:color="auto" w:sz="6" w:space="0"/>
              <w:right w:val="single" w:color="auto" w:sz="6" w:space="0"/>
            </w:tcBorders>
            <w:vAlign w:val="center"/>
          </w:tcPr>
          <w:p w14:paraId="789C5C7C">
            <w:pPr>
              <w:autoSpaceDE w:val="0"/>
              <w:autoSpaceDN w:val="0"/>
              <w:adjustRightInd w:val="0"/>
              <w:spacing w:line="480" w:lineRule="exact"/>
              <w:jc w:val="center"/>
              <w:rPr>
                <w:rFonts w:ascii="Times New Roman" w:hAnsi="Times New Roman" w:eastAsia="仿宋_GB2312" w:cs="Times New Roman"/>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14:paraId="748E0B42">
            <w:pPr>
              <w:autoSpaceDE w:val="0"/>
              <w:autoSpaceDN w:val="0"/>
              <w:adjustRightInd w:val="0"/>
              <w:spacing w:line="480" w:lineRule="exact"/>
              <w:jc w:val="center"/>
              <w:rPr>
                <w:rFonts w:ascii="Times New Roman" w:hAnsi="Times New Roman" w:eastAsia="仿宋_GB2312" w:cs="Times New Roman"/>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14:paraId="5607283A">
            <w:pPr>
              <w:autoSpaceDE w:val="0"/>
              <w:autoSpaceDN w:val="0"/>
              <w:adjustRightInd w:val="0"/>
              <w:spacing w:line="480" w:lineRule="exact"/>
              <w:jc w:val="center"/>
              <w:rPr>
                <w:rFonts w:ascii="Times New Roman" w:hAnsi="Times New Roman" w:eastAsia="仿宋_GB2312" w:cs="Times New Roman"/>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14:paraId="5F0389F6">
            <w:pPr>
              <w:autoSpaceDE w:val="0"/>
              <w:autoSpaceDN w:val="0"/>
              <w:adjustRightInd w:val="0"/>
              <w:spacing w:line="480" w:lineRule="exact"/>
              <w:jc w:val="center"/>
              <w:rPr>
                <w:rFonts w:ascii="Times New Roman" w:hAnsi="Times New Roman" w:eastAsia="仿宋_GB2312" w:cs="Times New Roman"/>
                <w:sz w:val="32"/>
                <w:szCs w:val="32"/>
              </w:rPr>
            </w:pPr>
          </w:p>
        </w:tc>
        <w:tc>
          <w:tcPr>
            <w:tcW w:w="1594" w:type="dxa"/>
            <w:tcBorders>
              <w:top w:val="single" w:color="auto" w:sz="6" w:space="0"/>
              <w:left w:val="single" w:color="auto" w:sz="6" w:space="0"/>
              <w:bottom w:val="single" w:color="auto" w:sz="6" w:space="0"/>
              <w:right w:val="double" w:color="auto" w:sz="4" w:space="0"/>
            </w:tcBorders>
            <w:vAlign w:val="center"/>
          </w:tcPr>
          <w:p w14:paraId="39F0A510">
            <w:pPr>
              <w:autoSpaceDE w:val="0"/>
              <w:autoSpaceDN w:val="0"/>
              <w:adjustRightInd w:val="0"/>
              <w:spacing w:line="480" w:lineRule="exact"/>
              <w:jc w:val="center"/>
              <w:rPr>
                <w:rFonts w:ascii="Times New Roman" w:hAnsi="Times New Roman" w:eastAsia="仿宋_GB2312" w:cs="Times New Roman"/>
                <w:sz w:val="32"/>
                <w:szCs w:val="32"/>
              </w:rPr>
            </w:pPr>
          </w:p>
        </w:tc>
      </w:tr>
      <w:tr w14:paraId="7FF3A6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14:paraId="524CB98D">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1616" w:type="dxa"/>
            <w:tcBorders>
              <w:top w:val="single" w:color="auto" w:sz="6" w:space="0"/>
              <w:left w:val="single" w:color="auto" w:sz="6" w:space="0"/>
              <w:bottom w:val="single" w:color="auto" w:sz="6" w:space="0"/>
              <w:right w:val="single" w:color="auto" w:sz="6" w:space="0"/>
            </w:tcBorders>
            <w:vAlign w:val="center"/>
          </w:tcPr>
          <w:p w14:paraId="05032B2B">
            <w:pPr>
              <w:autoSpaceDE w:val="0"/>
              <w:autoSpaceDN w:val="0"/>
              <w:adjustRightInd w:val="0"/>
              <w:spacing w:line="480" w:lineRule="exact"/>
              <w:jc w:val="center"/>
              <w:rPr>
                <w:rFonts w:ascii="Times New Roman" w:hAnsi="Times New Roman" w:eastAsia="仿宋_GB2312" w:cs="Times New Roman"/>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14:paraId="50EC73F0">
            <w:pPr>
              <w:autoSpaceDE w:val="0"/>
              <w:autoSpaceDN w:val="0"/>
              <w:adjustRightInd w:val="0"/>
              <w:spacing w:line="480" w:lineRule="exact"/>
              <w:jc w:val="center"/>
              <w:rPr>
                <w:rFonts w:ascii="Times New Roman" w:hAnsi="Times New Roman" w:eastAsia="仿宋_GB2312" w:cs="Times New Roman"/>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14:paraId="19154B59">
            <w:pPr>
              <w:autoSpaceDE w:val="0"/>
              <w:autoSpaceDN w:val="0"/>
              <w:adjustRightInd w:val="0"/>
              <w:spacing w:line="480" w:lineRule="exact"/>
              <w:jc w:val="center"/>
              <w:rPr>
                <w:rFonts w:ascii="Times New Roman" w:hAnsi="Times New Roman" w:eastAsia="仿宋_GB2312" w:cs="Times New Roman"/>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14:paraId="65E0B2D2">
            <w:pPr>
              <w:autoSpaceDE w:val="0"/>
              <w:autoSpaceDN w:val="0"/>
              <w:adjustRightInd w:val="0"/>
              <w:spacing w:line="480" w:lineRule="exact"/>
              <w:jc w:val="center"/>
              <w:rPr>
                <w:rFonts w:ascii="Times New Roman" w:hAnsi="Times New Roman" w:eastAsia="仿宋_GB2312" w:cs="Times New Roman"/>
                <w:sz w:val="32"/>
                <w:szCs w:val="32"/>
              </w:rPr>
            </w:pPr>
          </w:p>
        </w:tc>
        <w:tc>
          <w:tcPr>
            <w:tcW w:w="1594" w:type="dxa"/>
            <w:tcBorders>
              <w:top w:val="single" w:color="auto" w:sz="6" w:space="0"/>
              <w:left w:val="single" w:color="auto" w:sz="6" w:space="0"/>
              <w:bottom w:val="single" w:color="auto" w:sz="6" w:space="0"/>
              <w:right w:val="double" w:color="auto" w:sz="4" w:space="0"/>
            </w:tcBorders>
            <w:vAlign w:val="center"/>
          </w:tcPr>
          <w:p w14:paraId="0A9678B3">
            <w:pPr>
              <w:autoSpaceDE w:val="0"/>
              <w:autoSpaceDN w:val="0"/>
              <w:adjustRightInd w:val="0"/>
              <w:spacing w:line="480" w:lineRule="exact"/>
              <w:jc w:val="center"/>
              <w:rPr>
                <w:rFonts w:ascii="Times New Roman" w:hAnsi="Times New Roman" w:eastAsia="仿宋_GB2312" w:cs="Times New Roman"/>
                <w:sz w:val="32"/>
                <w:szCs w:val="32"/>
              </w:rPr>
            </w:pPr>
          </w:p>
        </w:tc>
      </w:tr>
      <w:tr w14:paraId="5DB8EA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14:paraId="70B4A930">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1616" w:type="dxa"/>
            <w:tcBorders>
              <w:top w:val="single" w:color="auto" w:sz="6" w:space="0"/>
              <w:left w:val="single" w:color="auto" w:sz="6" w:space="0"/>
              <w:bottom w:val="single" w:color="auto" w:sz="6" w:space="0"/>
              <w:right w:val="single" w:color="auto" w:sz="6" w:space="0"/>
            </w:tcBorders>
            <w:vAlign w:val="center"/>
          </w:tcPr>
          <w:p w14:paraId="1B0B7746">
            <w:pPr>
              <w:autoSpaceDE w:val="0"/>
              <w:autoSpaceDN w:val="0"/>
              <w:adjustRightInd w:val="0"/>
              <w:spacing w:line="480" w:lineRule="exact"/>
              <w:jc w:val="center"/>
              <w:rPr>
                <w:rFonts w:ascii="Times New Roman" w:hAnsi="Times New Roman" w:eastAsia="仿宋_GB2312" w:cs="Times New Roman"/>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14:paraId="58AB0A8D">
            <w:pPr>
              <w:autoSpaceDE w:val="0"/>
              <w:autoSpaceDN w:val="0"/>
              <w:adjustRightInd w:val="0"/>
              <w:spacing w:line="480" w:lineRule="exact"/>
              <w:jc w:val="center"/>
              <w:rPr>
                <w:rFonts w:ascii="Times New Roman" w:hAnsi="Times New Roman" w:eastAsia="仿宋_GB2312" w:cs="Times New Roman"/>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14:paraId="125EE091">
            <w:pPr>
              <w:autoSpaceDE w:val="0"/>
              <w:autoSpaceDN w:val="0"/>
              <w:adjustRightInd w:val="0"/>
              <w:spacing w:line="480" w:lineRule="exact"/>
              <w:jc w:val="center"/>
              <w:rPr>
                <w:rFonts w:ascii="Times New Roman" w:hAnsi="Times New Roman" w:eastAsia="仿宋_GB2312" w:cs="Times New Roman"/>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14:paraId="2BFBF808">
            <w:pPr>
              <w:autoSpaceDE w:val="0"/>
              <w:autoSpaceDN w:val="0"/>
              <w:adjustRightInd w:val="0"/>
              <w:spacing w:line="480" w:lineRule="exact"/>
              <w:jc w:val="center"/>
              <w:rPr>
                <w:rFonts w:ascii="Times New Roman" w:hAnsi="Times New Roman" w:eastAsia="仿宋_GB2312" w:cs="Times New Roman"/>
                <w:sz w:val="32"/>
                <w:szCs w:val="32"/>
              </w:rPr>
            </w:pPr>
          </w:p>
        </w:tc>
        <w:tc>
          <w:tcPr>
            <w:tcW w:w="1594" w:type="dxa"/>
            <w:tcBorders>
              <w:top w:val="single" w:color="auto" w:sz="6" w:space="0"/>
              <w:left w:val="single" w:color="auto" w:sz="6" w:space="0"/>
              <w:bottom w:val="single" w:color="auto" w:sz="6" w:space="0"/>
              <w:right w:val="double" w:color="auto" w:sz="4" w:space="0"/>
            </w:tcBorders>
            <w:vAlign w:val="center"/>
          </w:tcPr>
          <w:p w14:paraId="25E55C99">
            <w:pPr>
              <w:autoSpaceDE w:val="0"/>
              <w:autoSpaceDN w:val="0"/>
              <w:adjustRightInd w:val="0"/>
              <w:spacing w:line="480" w:lineRule="exact"/>
              <w:jc w:val="center"/>
              <w:rPr>
                <w:rFonts w:ascii="Times New Roman" w:hAnsi="Times New Roman" w:eastAsia="仿宋_GB2312" w:cs="Times New Roman"/>
                <w:sz w:val="32"/>
                <w:szCs w:val="32"/>
              </w:rPr>
            </w:pPr>
          </w:p>
        </w:tc>
      </w:tr>
      <w:tr w14:paraId="755CE0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double" w:color="auto" w:sz="4" w:space="0"/>
              <w:right w:val="single" w:color="auto" w:sz="6" w:space="0"/>
            </w:tcBorders>
            <w:vAlign w:val="center"/>
          </w:tcPr>
          <w:p w14:paraId="30671284">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1616" w:type="dxa"/>
            <w:tcBorders>
              <w:top w:val="single" w:color="auto" w:sz="6" w:space="0"/>
              <w:left w:val="single" w:color="auto" w:sz="6" w:space="0"/>
              <w:bottom w:val="double" w:color="auto" w:sz="4" w:space="0"/>
              <w:right w:val="single" w:color="auto" w:sz="6" w:space="0"/>
            </w:tcBorders>
            <w:vAlign w:val="center"/>
          </w:tcPr>
          <w:p w14:paraId="15E6509A">
            <w:pPr>
              <w:autoSpaceDE w:val="0"/>
              <w:autoSpaceDN w:val="0"/>
              <w:adjustRightInd w:val="0"/>
              <w:spacing w:line="480" w:lineRule="exact"/>
              <w:jc w:val="center"/>
              <w:rPr>
                <w:rFonts w:ascii="Times New Roman" w:hAnsi="Times New Roman" w:eastAsia="仿宋_GB2312" w:cs="Times New Roman"/>
                <w:sz w:val="32"/>
                <w:szCs w:val="32"/>
              </w:rPr>
            </w:pPr>
          </w:p>
        </w:tc>
        <w:tc>
          <w:tcPr>
            <w:tcW w:w="1440" w:type="dxa"/>
            <w:tcBorders>
              <w:top w:val="single" w:color="auto" w:sz="6" w:space="0"/>
              <w:left w:val="single" w:color="auto" w:sz="6" w:space="0"/>
              <w:bottom w:val="double" w:color="auto" w:sz="4" w:space="0"/>
              <w:right w:val="single" w:color="auto" w:sz="6" w:space="0"/>
            </w:tcBorders>
            <w:vAlign w:val="center"/>
          </w:tcPr>
          <w:p w14:paraId="4037125E">
            <w:pPr>
              <w:autoSpaceDE w:val="0"/>
              <w:autoSpaceDN w:val="0"/>
              <w:adjustRightInd w:val="0"/>
              <w:spacing w:line="480" w:lineRule="exact"/>
              <w:jc w:val="center"/>
              <w:rPr>
                <w:rFonts w:ascii="Times New Roman" w:hAnsi="Times New Roman" w:eastAsia="仿宋_GB2312" w:cs="Times New Roman"/>
                <w:sz w:val="32"/>
                <w:szCs w:val="32"/>
              </w:rPr>
            </w:pPr>
          </w:p>
        </w:tc>
        <w:tc>
          <w:tcPr>
            <w:tcW w:w="1260" w:type="dxa"/>
            <w:tcBorders>
              <w:top w:val="single" w:color="auto" w:sz="6" w:space="0"/>
              <w:left w:val="single" w:color="auto" w:sz="6" w:space="0"/>
              <w:bottom w:val="double" w:color="auto" w:sz="4" w:space="0"/>
              <w:right w:val="single" w:color="auto" w:sz="6" w:space="0"/>
            </w:tcBorders>
            <w:vAlign w:val="center"/>
          </w:tcPr>
          <w:p w14:paraId="7D847EAC">
            <w:pPr>
              <w:autoSpaceDE w:val="0"/>
              <w:autoSpaceDN w:val="0"/>
              <w:adjustRightInd w:val="0"/>
              <w:spacing w:line="480" w:lineRule="exact"/>
              <w:jc w:val="center"/>
              <w:rPr>
                <w:rFonts w:ascii="Times New Roman" w:hAnsi="Times New Roman" w:eastAsia="仿宋_GB2312" w:cs="Times New Roman"/>
                <w:sz w:val="32"/>
                <w:szCs w:val="32"/>
              </w:rPr>
            </w:pPr>
          </w:p>
        </w:tc>
        <w:tc>
          <w:tcPr>
            <w:tcW w:w="720" w:type="dxa"/>
            <w:tcBorders>
              <w:top w:val="single" w:color="auto" w:sz="6" w:space="0"/>
              <w:left w:val="single" w:color="auto" w:sz="6" w:space="0"/>
              <w:bottom w:val="double" w:color="auto" w:sz="4" w:space="0"/>
              <w:right w:val="single" w:color="auto" w:sz="6" w:space="0"/>
            </w:tcBorders>
            <w:vAlign w:val="center"/>
          </w:tcPr>
          <w:p w14:paraId="4DF06A31">
            <w:pPr>
              <w:autoSpaceDE w:val="0"/>
              <w:autoSpaceDN w:val="0"/>
              <w:adjustRightInd w:val="0"/>
              <w:spacing w:line="480" w:lineRule="exact"/>
              <w:jc w:val="center"/>
              <w:rPr>
                <w:rFonts w:ascii="Times New Roman" w:hAnsi="Times New Roman" w:eastAsia="仿宋_GB2312" w:cs="Times New Roman"/>
                <w:sz w:val="32"/>
                <w:szCs w:val="32"/>
              </w:rPr>
            </w:pPr>
          </w:p>
        </w:tc>
        <w:tc>
          <w:tcPr>
            <w:tcW w:w="1594" w:type="dxa"/>
            <w:tcBorders>
              <w:top w:val="single" w:color="auto" w:sz="6" w:space="0"/>
              <w:left w:val="single" w:color="auto" w:sz="6" w:space="0"/>
              <w:bottom w:val="double" w:color="auto" w:sz="4" w:space="0"/>
              <w:right w:val="double" w:color="auto" w:sz="4" w:space="0"/>
            </w:tcBorders>
            <w:vAlign w:val="center"/>
          </w:tcPr>
          <w:p w14:paraId="762959FF">
            <w:pPr>
              <w:autoSpaceDE w:val="0"/>
              <w:autoSpaceDN w:val="0"/>
              <w:adjustRightInd w:val="0"/>
              <w:spacing w:line="480" w:lineRule="exact"/>
              <w:jc w:val="center"/>
              <w:rPr>
                <w:rFonts w:ascii="Times New Roman" w:hAnsi="Times New Roman" w:eastAsia="仿宋_GB2312" w:cs="Times New Roman"/>
                <w:sz w:val="32"/>
                <w:szCs w:val="32"/>
              </w:rPr>
            </w:pPr>
          </w:p>
        </w:tc>
      </w:tr>
    </w:tbl>
    <w:p w14:paraId="166B550C">
      <w:pPr>
        <w:snapToGrid w:val="0"/>
        <w:spacing w:line="44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我们承诺本技术指标响应表的内容真实有效，无任何虚假之处，并且愿意承担因不满足此承诺而引起的相应的法律责任并接受相关部门的处罚。</w:t>
      </w:r>
    </w:p>
    <w:p w14:paraId="5E179CD1">
      <w:pPr>
        <w:snapToGrid w:val="0"/>
        <w:spacing w:line="440" w:lineRule="exact"/>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供应商名称（并加盖公章）：</w:t>
      </w:r>
    </w:p>
    <w:p w14:paraId="2E930490">
      <w:pPr>
        <w:pStyle w:val="3"/>
        <w:snapToGrid w:val="0"/>
        <w:spacing w:line="440" w:lineRule="exact"/>
        <w:ind w:firstLine="0" w:firstLineChars="0"/>
        <w:rPr>
          <w:rFonts w:ascii="Times New Roman" w:eastAsia="仿宋_GB2312"/>
          <w:sz w:val="32"/>
          <w:szCs w:val="32"/>
          <w:u w:val="single"/>
        </w:rPr>
      </w:pPr>
      <w:r>
        <w:rPr>
          <w:rFonts w:hint="default" w:ascii="Times New Roman" w:eastAsia="仿宋_GB2312"/>
          <w:sz w:val="32"/>
          <w:szCs w:val="32"/>
        </w:rPr>
        <w:t>法定代表人或其授权委托人：</w:t>
      </w:r>
    </w:p>
    <w:p w14:paraId="1A290E96">
      <w:pPr>
        <w:keepNext w:val="0"/>
        <w:keepLines w:val="0"/>
        <w:widowControl/>
        <w:suppressLineNumbers w:val="0"/>
        <w:jc w:val="left"/>
        <w:rPr>
          <w:rFonts w:ascii="Times New Roman" w:hAnsi="Times New Roman" w:eastAsia="仿宋_GB2312" w:cs="Times New Roman"/>
          <w:color w:val="000000"/>
          <w:kern w:val="0"/>
          <w:sz w:val="32"/>
          <w:szCs w:val="32"/>
          <w:lang w:val="en-US" w:eastAsia="zh-CN" w:bidi="ar"/>
        </w:rPr>
      </w:pPr>
    </w:p>
    <w:p w14:paraId="1AA652A9">
      <w:pPr>
        <w:keepNext w:val="0"/>
        <w:keepLines w:val="0"/>
        <w:widowControl/>
        <w:suppressLineNumbers w:val="0"/>
        <w:jc w:val="left"/>
        <w:rPr>
          <w:rFonts w:ascii="Times New Roman" w:hAnsi="Times New Roman" w:eastAsia="仿宋_GB2312" w:cs="Times New Roman"/>
          <w:color w:val="000000"/>
          <w:kern w:val="0"/>
          <w:sz w:val="32"/>
          <w:szCs w:val="32"/>
          <w:lang w:val="en-US" w:eastAsia="zh-CN" w:bidi="ar"/>
        </w:rPr>
      </w:pPr>
    </w:p>
    <w:p w14:paraId="05265D24">
      <w:pPr>
        <w:keepNext w:val="0"/>
        <w:keepLines w:val="0"/>
        <w:widowControl/>
        <w:suppressLineNumbers w:val="0"/>
        <w:jc w:val="left"/>
        <w:rPr>
          <w:rFonts w:ascii="Times New Roman" w:eastAsia="仿宋_GB2312"/>
          <w:position w:val="6"/>
          <w:sz w:val="32"/>
          <w:szCs w:val="32"/>
        </w:rPr>
      </w:pPr>
      <w:r>
        <w:rPr>
          <w:rFonts w:ascii="Times New Roman" w:hAnsi="Times New Roman" w:eastAsia="仿宋_GB2312" w:cs="Times New Roman"/>
          <w:color w:val="000000"/>
          <w:kern w:val="0"/>
          <w:sz w:val="32"/>
          <w:szCs w:val="32"/>
          <w:lang w:val="en-US" w:eastAsia="zh-CN" w:bidi="ar"/>
        </w:rPr>
        <w:t>（法定代表人可签字或加盖印章，授权委托人必须签字）</w:t>
      </w:r>
      <w:r>
        <w:rPr>
          <w:rFonts w:hint="default" w:ascii="Times New Roman" w:hAnsi="Times New Roman" w:eastAsia="宋体" w:cs="Times New Roman"/>
          <w:color w:val="000000"/>
          <w:kern w:val="0"/>
          <w:sz w:val="32"/>
          <w:szCs w:val="32"/>
          <w:lang w:val="en-US" w:eastAsia="zh-CN" w:bidi="ar"/>
        </w:rPr>
        <w:t xml:space="preserve"> </w:t>
      </w:r>
    </w:p>
    <w:p w14:paraId="582274AE">
      <w:pPr>
        <w:keepNext w:val="0"/>
        <w:keepLines w:val="0"/>
        <w:widowControl/>
        <w:suppressLineNumbers w:val="0"/>
        <w:jc w:val="left"/>
        <w:rPr>
          <w:rFonts w:ascii="Times New Roman" w:hAnsi="Times New Roman" w:eastAsia="仿宋_GB2312" w:cs="Times New Roman"/>
          <w:color w:val="000000"/>
          <w:kern w:val="0"/>
          <w:sz w:val="32"/>
          <w:szCs w:val="32"/>
          <w:lang w:val="en-US" w:eastAsia="zh-CN" w:bidi="ar"/>
        </w:rPr>
      </w:pPr>
    </w:p>
    <w:p w14:paraId="4D27186D">
      <w:pPr>
        <w:keepNext w:val="0"/>
        <w:keepLines w:val="0"/>
        <w:widowControl/>
        <w:suppressLineNumbers w:val="0"/>
        <w:jc w:val="left"/>
        <w:rPr>
          <w:rFonts w:ascii="Times New Roman" w:hAnsi="Times New Roman" w:eastAsia="仿宋_GB2312" w:cs="Times New Roman"/>
          <w:color w:val="000000"/>
          <w:kern w:val="0"/>
          <w:sz w:val="32"/>
          <w:szCs w:val="32"/>
          <w:lang w:val="en-US" w:eastAsia="zh-CN" w:bidi="ar"/>
        </w:rPr>
      </w:pPr>
    </w:p>
    <w:p w14:paraId="2C71935E">
      <w:pPr>
        <w:keepNext w:val="0"/>
        <w:keepLines w:val="0"/>
        <w:widowControl/>
        <w:suppressLineNumbers w:val="0"/>
        <w:jc w:val="left"/>
        <w:rPr>
          <w:rFonts w:ascii="Times New Roman" w:hAnsi="Times New Roman" w:eastAsia="仿宋_GB2312" w:cs="Times New Roman"/>
          <w:color w:val="000000"/>
          <w:kern w:val="0"/>
          <w:sz w:val="32"/>
          <w:szCs w:val="32"/>
          <w:lang w:val="en-US" w:eastAsia="zh-CN" w:bidi="ar"/>
        </w:rPr>
      </w:pPr>
      <w:r>
        <w:rPr>
          <w:rFonts w:ascii="Times New Roman" w:hAnsi="Times New Roman" w:eastAsia="仿宋_GB2312" w:cs="Times New Roman"/>
          <w:color w:val="000000"/>
          <w:kern w:val="0"/>
          <w:sz w:val="32"/>
          <w:szCs w:val="32"/>
          <w:lang w:val="en-US" w:eastAsia="zh-CN" w:bidi="ar"/>
        </w:rPr>
        <w:t>签署日期：</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日</w:t>
      </w:r>
    </w:p>
    <w:p w14:paraId="4134F4CF">
      <w:pPr>
        <w:keepNext w:val="0"/>
        <w:keepLines w:val="0"/>
        <w:widowControl/>
        <w:suppressLineNumbers w:val="0"/>
        <w:ind w:left="640" w:hanging="640" w:hangingChars="200"/>
        <w:jc w:val="left"/>
        <w:rPr>
          <w:rFonts w:ascii="Times New Roman" w:hAnsi="Times New Roman" w:eastAsia="仿宋_GB2312" w:cs="Times New Roman"/>
          <w:color w:val="000000"/>
          <w:kern w:val="0"/>
          <w:sz w:val="32"/>
          <w:szCs w:val="32"/>
          <w:lang w:val="en-US" w:eastAsia="zh-CN" w:bidi="ar"/>
        </w:rPr>
      </w:pPr>
    </w:p>
    <w:p w14:paraId="6F242E9F">
      <w:pPr>
        <w:keepNext w:val="0"/>
        <w:keepLines w:val="0"/>
        <w:widowControl/>
        <w:suppressLineNumbers w:val="0"/>
        <w:jc w:val="left"/>
        <w:rPr>
          <w:rFonts w:ascii="Times New Roman" w:hAnsi="Times New Roman" w:eastAsia="仿宋_GB2312" w:cs="Times New Roman"/>
          <w:color w:val="000000"/>
          <w:kern w:val="0"/>
          <w:sz w:val="32"/>
          <w:szCs w:val="32"/>
          <w:lang w:val="en-US" w:eastAsia="zh-CN" w:bidi="ar"/>
        </w:rPr>
      </w:pPr>
    </w:p>
    <w:p w14:paraId="45C9C8BC">
      <w:pPr>
        <w:keepNext w:val="0"/>
        <w:keepLines w:val="0"/>
        <w:widowControl/>
        <w:suppressLineNumbers w:val="0"/>
        <w:ind w:left="640" w:hanging="640" w:hangingChars="200"/>
        <w:jc w:val="left"/>
        <w:rPr>
          <w:rFonts w:ascii="Times New Roman" w:hAnsi="Times New Roman" w:eastAsia="仿宋_GB2312" w:cs="Times New Roman"/>
          <w:color w:val="000000"/>
          <w:kern w:val="0"/>
          <w:sz w:val="32"/>
          <w:szCs w:val="32"/>
          <w:lang w:val="en-US" w:eastAsia="zh-CN" w:bidi="ar"/>
        </w:rPr>
      </w:pPr>
      <w:r>
        <w:rPr>
          <w:rFonts w:ascii="Times New Roman" w:hAnsi="Times New Roman" w:eastAsia="仿宋_GB2312" w:cs="Times New Roman"/>
          <w:color w:val="000000"/>
          <w:kern w:val="0"/>
          <w:sz w:val="32"/>
          <w:szCs w:val="32"/>
          <w:lang w:val="en-US" w:eastAsia="zh-CN" w:bidi="ar"/>
        </w:rPr>
        <w:t>填写说明：</w:t>
      </w:r>
    </w:p>
    <w:p w14:paraId="38294200">
      <w:pPr>
        <w:keepNext w:val="0"/>
        <w:keepLines w:val="0"/>
        <w:widowControl/>
        <w:suppressLineNumbers w:val="0"/>
        <w:ind w:left="640" w:hanging="640" w:hangingChars="200"/>
        <w:jc w:val="left"/>
        <w:rPr>
          <w:rFonts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偏离程度请填写</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正偏离、负偏离或无偏离</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字样。 </w:t>
      </w:r>
    </w:p>
    <w:p w14:paraId="610D3E00">
      <w:pPr>
        <w:keepNext w:val="0"/>
        <w:keepLines w:val="0"/>
        <w:widowControl/>
        <w:suppressLineNumbers w:val="0"/>
        <w:ind w:firstLine="640" w:firstLineChars="200"/>
        <w:jc w:val="left"/>
        <w:rPr>
          <w:rFonts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证明数据请填写</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见本响应文件第</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页，第</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行</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字样。 </w:t>
      </w:r>
    </w:p>
    <w:p w14:paraId="4785798D">
      <w:pPr>
        <w:keepNext w:val="0"/>
        <w:keepLines w:val="0"/>
        <w:widowControl/>
        <w:suppressLineNumbers w:val="0"/>
        <w:ind w:firstLine="640" w:firstLineChars="200"/>
        <w:jc w:val="left"/>
        <w:rPr>
          <w:rFonts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 xml:space="preserve">响应文件中的技术规格与采购文件中技术规格的 </w:t>
      </w:r>
    </w:p>
    <w:p w14:paraId="713B9684">
      <w:pPr>
        <w:keepNext w:val="0"/>
        <w:keepLines w:val="0"/>
        <w:widowControl/>
        <w:suppressLineNumbers w:val="0"/>
        <w:jc w:val="left"/>
        <w:rPr>
          <w:rFonts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要求有不同时，应逐条列示在本表之中，否则将视同供应商无条件接受采购文件中技术规格的要求。</w:t>
      </w:r>
    </w:p>
    <w:p w14:paraId="2B54D629">
      <w:pPr>
        <w:pStyle w:val="6"/>
        <w:jc w:val="both"/>
        <w:rPr>
          <w:rFonts w:hint="default" w:ascii="Times New Roman" w:hAnsi="Times New Roman" w:eastAsia="仿宋_GB2312"/>
          <w:sz w:val="32"/>
          <w:szCs w:val="32"/>
        </w:rPr>
      </w:pPr>
    </w:p>
    <w:p w14:paraId="0F5DA211">
      <w:pPr>
        <w:rPr>
          <w:rFonts w:hint="default" w:ascii="Times New Roman" w:hAnsi="Times New Roman" w:cs="Times New Roman"/>
        </w:rPr>
      </w:pPr>
    </w:p>
    <w:p w14:paraId="5EE9A0E6">
      <w:pPr>
        <w:pStyle w:val="7"/>
        <w:spacing w:after="0" w:line="700" w:lineRule="exact"/>
        <w:ind w:left="0" w:leftChars="0"/>
        <w:jc w:val="center"/>
        <w:rPr>
          <w:rFonts w:hint="default" w:ascii="Times New Roman" w:hAnsi="Times New Roman" w:eastAsia="黑体"/>
          <w:sz w:val="44"/>
          <w:szCs w:val="44"/>
        </w:rPr>
      </w:pPr>
    </w:p>
    <w:p w14:paraId="11E587D9">
      <w:pPr>
        <w:pStyle w:val="7"/>
        <w:spacing w:after="0" w:line="700" w:lineRule="exact"/>
        <w:ind w:left="0" w:leftChars="0"/>
        <w:jc w:val="center"/>
        <w:rPr>
          <w:rFonts w:hint="default" w:ascii="Times New Roman" w:hAnsi="Times New Roman" w:eastAsia="黑体"/>
          <w:sz w:val="44"/>
          <w:szCs w:val="44"/>
        </w:rPr>
      </w:pPr>
    </w:p>
    <w:p w14:paraId="0E1ED347">
      <w:pPr>
        <w:pStyle w:val="7"/>
        <w:spacing w:after="0" w:line="700" w:lineRule="exact"/>
        <w:ind w:left="0" w:leftChars="0"/>
        <w:jc w:val="center"/>
        <w:rPr>
          <w:rFonts w:hint="default" w:ascii="Times New Roman" w:hAnsi="Times New Roman" w:eastAsia="黑体"/>
          <w:sz w:val="44"/>
          <w:szCs w:val="44"/>
        </w:rPr>
      </w:pPr>
    </w:p>
    <w:p w14:paraId="795DA588">
      <w:pPr>
        <w:pStyle w:val="7"/>
        <w:spacing w:after="0" w:line="700" w:lineRule="exact"/>
        <w:ind w:left="0" w:leftChars="0"/>
        <w:jc w:val="center"/>
        <w:rPr>
          <w:rFonts w:hint="default" w:ascii="Times New Roman" w:hAnsi="Times New Roman" w:eastAsia="黑体"/>
          <w:sz w:val="44"/>
          <w:szCs w:val="44"/>
        </w:rPr>
      </w:pPr>
    </w:p>
    <w:p w14:paraId="64C0F0CA">
      <w:pPr>
        <w:pStyle w:val="7"/>
        <w:spacing w:after="0" w:line="700" w:lineRule="exact"/>
        <w:ind w:left="0" w:leftChars="0"/>
        <w:jc w:val="center"/>
        <w:rPr>
          <w:rFonts w:hint="default" w:ascii="Times New Roman" w:hAnsi="Times New Roman" w:eastAsia="黑体"/>
          <w:sz w:val="44"/>
          <w:szCs w:val="44"/>
        </w:rPr>
      </w:pPr>
    </w:p>
    <w:p w14:paraId="592BCE37">
      <w:pPr>
        <w:pStyle w:val="7"/>
        <w:spacing w:after="0" w:line="700" w:lineRule="exact"/>
        <w:ind w:left="0" w:leftChars="0"/>
        <w:jc w:val="center"/>
        <w:rPr>
          <w:rFonts w:hint="default" w:ascii="Times New Roman" w:hAnsi="Times New Roman" w:eastAsia="黑体"/>
          <w:sz w:val="44"/>
          <w:szCs w:val="44"/>
        </w:rPr>
      </w:pPr>
    </w:p>
    <w:p w14:paraId="3D343A53">
      <w:pPr>
        <w:pStyle w:val="7"/>
        <w:spacing w:after="0" w:line="700" w:lineRule="exact"/>
        <w:ind w:left="0" w:leftChars="0"/>
        <w:jc w:val="center"/>
        <w:rPr>
          <w:rFonts w:hint="default" w:ascii="Times New Roman" w:hAnsi="Times New Roman" w:eastAsia="黑体"/>
          <w:sz w:val="44"/>
          <w:szCs w:val="44"/>
        </w:rPr>
      </w:pPr>
    </w:p>
    <w:p w14:paraId="3EBDA69A">
      <w:pPr>
        <w:pStyle w:val="7"/>
        <w:spacing w:after="0" w:line="700" w:lineRule="exact"/>
        <w:ind w:left="0" w:leftChars="0"/>
        <w:jc w:val="center"/>
        <w:rPr>
          <w:rFonts w:hint="default" w:ascii="Times New Roman" w:hAnsi="Times New Roman" w:eastAsia="黑体"/>
          <w:sz w:val="44"/>
          <w:szCs w:val="44"/>
        </w:rPr>
      </w:pPr>
    </w:p>
    <w:p w14:paraId="6820F75D">
      <w:pPr>
        <w:pStyle w:val="7"/>
        <w:spacing w:after="0" w:line="700" w:lineRule="exact"/>
        <w:ind w:left="0" w:leftChars="0"/>
        <w:jc w:val="center"/>
        <w:rPr>
          <w:rFonts w:hint="default" w:ascii="Times New Roman" w:hAnsi="Times New Roman" w:eastAsia="黑体"/>
          <w:sz w:val="44"/>
          <w:szCs w:val="44"/>
        </w:rPr>
      </w:pPr>
    </w:p>
    <w:p w14:paraId="591EDACC">
      <w:pPr>
        <w:pStyle w:val="7"/>
        <w:spacing w:after="0" w:line="700" w:lineRule="exact"/>
        <w:ind w:left="0" w:leftChars="0"/>
        <w:jc w:val="center"/>
        <w:rPr>
          <w:rFonts w:hint="default" w:ascii="Times New Roman" w:hAnsi="Times New Roman" w:eastAsia="黑体"/>
          <w:sz w:val="44"/>
          <w:szCs w:val="44"/>
        </w:rPr>
      </w:pPr>
    </w:p>
    <w:p w14:paraId="1C1E5049">
      <w:pPr>
        <w:pStyle w:val="7"/>
        <w:spacing w:after="0" w:line="700" w:lineRule="exact"/>
        <w:ind w:left="0" w:leftChars="0"/>
        <w:jc w:val="center"/>
        <w:rPr>
          <w:rFonts w:hint="default" w:ascii="Times New Roman" w:hAnsi="Times New Roman" w:eastAsia="黑体"/>
          <w:sz w:val="44"/>
          <w:szCs w:val="44"/>
        </w:rPr>
      </w:pPr>
    </w:p>
    <w:p w14:paraId="11FF39A2">
      <w:pPr>
        <w:pStyle w:val="7"/>
        <w:spacing w:after="0" w:line="700" w:lineRule="exact"/>
        <w:ind w:left="0" w:leftChars="0"/>
        <w:jc w:val="center"/>
        <w:rPr>
          <w:rFonts w:hint="default" w:ascii="Times New Roman" w:hAnsi="Times New Roman" w:eastAsia="黑体"/>
          <w:sz w:val="44"/>
          <w:szCs w:val="44"/>
        </w:rPr>
      </w:pPr>
    </w:p>
    <w:p w14:paraId="6B92F5CF">
      <w:pPr>
        <w:pStyle w:val="7"/>
        <w:spacing w:after="0" w:line="700" w:lineRule="exact"/>
        <w:ind w:left="0" w:leftChars="0"/>
        <w:jc w:val="center"/>
        <w:rPr>
          <w:rFonts w:hint="default" w:ascii="Times New Roman" w:hAnsi="Times New Roman" w:eastAsia="黑体"/>
          <w:sz w:val="44"/>
          <w:szCs w:val="44"/>
        </w:rPr>
      </w:pPr>
    </w:p>
    <w:p w14:paraId="5885E583">
      <w:pPr>
        <w:pStyle w:val="7"/>
        <w:spacing w:after="0" w:line="700" w:lineRule="exact"/>
        <w:ind w:left="0" w:leftChars="0"/>
        <w:jc w:val="both"/>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14:paraId="3FF4447B">
      <w:pPr>
        <w:pStyle w:val="7"/>
        <w:spacing w:after="0" w:line="700" w:lineRule="exact"/>
        <w:ind w:left="0" w:leftChars="0"/>
        <w:jc w:val="center"/>
        <w:rPr>
          <w:rFonts w:hint="eastAsia" w:ascii="Times New Roman" w:hAnsi="Times New Roman" w:eastAsia="楷体_GB2312"/>
          <w:bCs/>
          <w:color w:val="000000" w:themeColor="text1"/>
          <w:sz w:val="32"/>
          <w:szCs w:val="32"/>
          <w14:textFill>
            <w14:solidFill>
              <w14:schemeClr w14:val="tx1"/>
            </w14:solidFill>
          </w14:textFill>
        </w:rPr>
      </w:pPr>
      <w: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t>5、</w:t>
      </w:r>
      <w:r>
        <w:rPr>
          <w:rFonts w:hint="eastAsia" w:ascii="Times New Roman" w:hAnsi="Times New Roman" w:eastAsia="楷体_GB2312"/>
          <w:bCs/>
          <w:color w:val="000000" w:themeColor="text1"/>
          <w:sz w:val="32"/>
          <w:szCs w:val="32"/>
          <w14:textFill>
            <w14:solidFill>
              <w14:schemeClr w14:val="tx1"/>
            </w14:solidFill>
          </w14:textFill>
        </w:rPr>
        <w:t>售后服务承诺</w:t>
      </w:r>
    </w:p>
    <w:p w14:paraId="73BEE31D">
      <w:pPr>
        <w:spacing w:line="500" w:lineRule="exact"/>
        <w:jc w:val="center"/>
        <w:outlineLvl w:val="0"/>
        <w:rPr>
          <w:rFonts w:ascii="Times New Roman" w:hAnsi="Times New Roman" w:eastAsia="仿宋_GB2312" w:cs="Times New Roman"/>
          <w:b/>
          <w:sz w:val="32"/>
          <w:szCs w:val="32"/>
        </w:rPr>
      </w:pPr>
    </w:p>
    <w:p w14:paraId="3B2DB682">
      <w:pPr>
        <w:snapToGrid w:val="0"/>
        <w:spacing w:line="440" w:lineRule="exact"/>
        <w:ind w:firstLine="0" w:firstLineChars="0"/>
        <w:rPr>
          <w:rFonts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（采购人名称）：</w:t>
      </w:r>
    </w:p>
    <w:p w14:paraId="125DAD43">
      <w:pPr>
        <w:snapToGrid w:val="0"/>
        <w:spacing w:line="44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bCs/>
          <w:sz w:val="32"/>
          <w:szCs w:val="32"/>
        </w:rPr>
        <w:t>按</w:t>
      </w:r>
      <w:r>
        <w:rPr>
          <w:rFonts w:hint="default" w:ascii="Times New Roman" w:hAnsi="Times New Roman" w:eastAsia="仿宋_GB2312" w:cs="Times New Roman"/>
          <w:bCs/>
          <w:sz w:val="32"/>
          <w:szCs w:val="32"/>
          <w:u w:val="single"/>
          <w:lang w:val="en-US" w:eastAsia="zh-CN"/>
        </w:rPr>
        <w:t xml:space="preserve">             </w:t>
      </w:r>
      <w:r>
        <w:rPr>
          <w:rFonts w:hint="default" w:ascii="Times New Roman" w:hAnsi="Times New Roman" w:eastAsia="仿宋_GB2312" w:cs="Times New Roman"/>
          <w:sz w:val="32"/>
          <w:szCs w:val="32"/>
        </w:rPr>
        <w:t>(项目编号项目名称)</w:t>
      </w:r>
      <w:r>
        <w:rPr>
          <w:rFonts w:hint="default" w:ascii="Times New Roman" w:hAnsi="Times New Roman" w:eastAsia="仿宋_GB2312" w:cs="Times New Roman"/>
          <w:bCs/>
          <w:sz w:val="32"/>
          <w:szCs w:val="32"/>
        </w:rPr>
        <w:t>采购文件</w:t>
      </w:r>
      <w:r>
        <w:rPr>
          <w:rFonts w:hint="default" w:ascii="Times New Roman" w:hAnsi="Times New Roman" w:eastAsia="仿宋_GB2312" w:cs="Times New Roman"/>
          <w:sz w:val="32"/>
          <w:szCs w:val="32"/>
        </w:rPr>
        <w:t>的规定，我公司郑重承诺，如果我公司经评审后被确定为成交供应商，我公司对于成交项目，除完全响应采购文件合同条款和合同专用条款规定的所有要求外，还将按照以下条款提供优质和完善的售后服务：</w:t>
      </w:r>
    </w:p>
    <w:p w14:paraId="1BCF36C5">
      <w:pPr>
        <w:snapToGrid w:val="0"/>
        <w:spacing w:line="44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1．拟提供售后服务的项目：</w:t>
      </w:r>
    </w:p>
    <w:p w14:paraId="5B40B1F7">
      <w:pPr>
        <w:snapToGrid w:val="0"/>
        <w:spacing w:line="44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．售后服务响应及到达现场的时间：</w:t>
      </w:r>
    </w:p>
    <w:p w14:paraId="11949977">
      <w:pPr>
        <w:snapToGrid w:val="0"/>
        <w:spacing w:line="44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．详细的培训计划：</w:t>
      </w:r>
    </w:p>
    <w:p w14:paraId="0E58B7D6">
      <w:pPr>
        <w:snapToGrid w:val="0"/>
        <w:spacing w:line="44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．技术人员（附技术人员等级证书）：</w:t>
      </w:r>
    </w:p>
    <w:p w14:paraId="0110A3C9">
      <w:pPr>
        <w:snapToGrid w:val="0"/>
        <w:spacing w:line="44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．其他：</w:t>
      </w:r>
    </w:p>
    <w:p w14:paraId="01B897D9">
      <w:pPr>
        <w:snapToGrid w:val="0"/>
        <w:spacing w:line="440" w:lineRule="exact"/>
        <w:rPr>
          <w:rFonts w:ascii="Times New Roman" w:hAnsi="Times New Roman" w:eastAsia="仿宋_GB2312" w:cs="Times New Roman"/>
          <w:sz w:val="32"/>
          <w:szCs w:val="32"/>
        </w:rPr>
      </w:pPr>
    </w:p>
    <w:p w14:paraId="496227F8">
      <w:pPr>
        <w:snapToGrid w:val="0"/>
        <w:spacing w:line="440" w:lineRule="exact"/>
        <w:ind w:firstLine="640" w:firstLineChars="20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供应商名称（并加盖公章）：</w:t>
      </w:r>
    </w:p>
    <w:p w14:paraId="47D557DE">
      <w:pPr>
        <w:pStyle w:val="3"/>
        <w:snapToGrid w:val="0"/>
        <w:spacing w:line="440" w:lineRule="exact"/>
        <w:ind w:firstLine="640" w:firstLineChars="200"/>
        <w:rPr>
          <w:rFonts w:ascii="Times New Roman" w:eastAsia="仿宋_GB2312"/>
          <w:sz w:val="32"/>
          <w:szCs w:val="32"/>
        </w:rPr>
      </w:pPr>
      <w:r>
        <w:rPr>
          <w:rFonts w:hint="default" w:ascii="Times New Roman" w:eastAsia="仿宋_GB2312"/>
          <w:sz w:val="32"/>
          <w:szCs w:val="32"/>
        </w:rPr>
        <w:t>法定代表人或其授权委托人：</w:t>
      </w:r>
    </w:p>
    <w:p w14:paraId="5977C5FC">
      <w:pPr>
        <w:pStyle w:val="3"/>
        <w:snapToGrid w:val="0"/>
        <w:spacing w:line="440" w:lineRule="exact"/>
        <w:ind w:firstLine="640" w:firstLineChars="200"/>
        <w:rPr>
          <w:rFonts w:ascii="Times New Roman" w:eastAsia="仿宋_GB2312"/>
          <w:sz w:val="32"/>
          <w:szCs w:val="32"/>
        </w:rPr>
      </w:pPr>
      <w:r>
        <w:rPr>
          <w:rFonts w:hint="default" w:ascii="Times New Roman" w:eastAsia="仿宋_GB2312"/>
          <w:sz w:val="32"/>
          <w:szCs w:val="32"/>
        </w:rPr>
        <w:t>（法定代表人可签字或加盖印章，授权委托人必须签字）</w:t>
      </w:r>
    </w:p>
    <w:p w14:paraId="5A5CB23B">
      <w:pPr>
        <w:pStyle w:val="7"/>
        <w:spacing w:after="0" w:line="500" w:lineRule="exact"/>
        <w:ind w:leftChars="0"/>
        <w:rPr>
          <w:rFonts w:ascii="Times New Roman" w:eastAsia="仿宋_GB2312"/>
          <w:b/>
          <w:sz w:val="32"/>
          <w:szCs w:val="32"/>
        </w:rPr>
      </w:pPr>
    </w:p>
    <w:p w14:paraId="60DF7F30">
      <w:pPr>
        <w:rPr>
          <w:rFonts w:ascii="Times New Roman" w:hAnsi="Times New Roman" w:cs="Times New Roman"/>
        </w:rPr>
      </w:pPr>
    </w:p>
    <w:p w14:paraId="6CECF01F">
      <w:pPr>
        <w:pStyle w:val="6"/>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B6F5946">
      <w:pPr>
        <w:pStyle w:val="7"/>
        <w:spacing w:line="70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t>6、诚信承诺函</w:t>
      </w:r>
    </w:p>
    <w:p w14:paraId="4615BD10">
      <w:pPr>
        <w:pStyle w:val="7"/>
        <w:spacing w:line="70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14:paraId="10D1A4BD">
      <w:pPr>
        <w:spacing w:line="580" w:lineRule="exact"/>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致采购人：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公司</w:t>
      </w:r>
    </w:p>
    <w:p w14:paraId="01774874">
      <w:pPr>
        <w:spacing w:line="58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我公司在本次采购活动中，作出如下承诺：</w:t>
      </w:r>
    </w:p>
    <w:p w14:paraId="0E40BD61">
      <w:pPr>
        <w:numPr>
          <w:ilvl w:val="0"/>
          <w:numId w:val="6"/>
        </w:numPr>
        <w:spacing w:line="58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参加本次采购活动前三年内，在经营活动中没有重大违法记录。</w:t>
      </w:r>
    </w:p>
    <w:p w14:paraId="0D2AAEA4">
      <w:pPr>
        <w:numPr>
          <w:ilvl w:val="0"/>
          <w:numId w:val="6"/>
        </w:numPr>
        <w:spacing w:line="58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不存在挂靠、借用资质参加本次采购活动等违法违规行为。</w:t>
      </w:r>
    </w:p>
    <w:p w14:paraId="5B95D33E">
      <w:pPr>
        <w:numPr>
          <w:ilvl w:val="0"/>
          <w:numId w:val="6"/>
        </w:numPr>
        <w:spacing w:line="58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提供的相关文件均真实、有效。</w:t>
      </w:r>
    </w:p>
    <w:p w14:paraId="51793AF7">
      <w:pPr>
        <w:numPr>
          <w:ilvl w:val="-1"/>
          <w:numId w:val="0"/>
        </w:numPr>
        <w:spacing w:line="58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若查实我公司提交的资料及上述承诺不属实，则采购人有权取消我公司参加本次采购活动的资格及成交资格，且我公司将无条件承担由此给本次采购活动带来的一切后果（包括经济损失）。</w:t>
      </w:r>
    </w:p>
    <w:p w14:paraId="5BDE0311">
      <w:pPr>
        <w:numPr>
          <w:ilvl w:val="-1"/>
          <w:numId w:val="0"/>
        </w:numPr>
        <w:spacing w:line="58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特此声明！</w:t>
      </w:r>
    </w:p>
    <w:p w14:paraId="40966894">
      <w:pPr>
        <w:numPr>
          <w:ilvl w:val="-1"/>
          <w:numId w:val="0"/>
        </w:numPr>
        <w:spacing w:line="580" w:lineRule="exact"/>
        <w:ind w:firstLine="640"/>
        <w:jc w:val="left"/>
        <w:rPr>
          <w:rFonts w:hint="default" w:ascii="Times New Roman" w:hAnsi="Times New Roman" w:eastAsia="仿宋_GB2312" w:cs="Times New Roman"/>
          <w:sz w:val="32"/>
          <w:szCs w:val="32"/>
          <w:lang w:val="en-US" w:eastAsia="zh-CN"/>
        </w:rPr>
      </w:pPr>
    </w:p>
    <w:p w14:paraId="700B938F">
      <w:pPr>
        <w:numPr>
          <w:ilvl w:val="-1"/>
          <w:numId w:val="0"/>
        </w:numPr>
        <w:spacing w:line="580" w:lineRule="exact"/>
        <w:ind w:firstLine="640"/>
        <w:jc w:val="left"/>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 xml:space="preserve">                  供应商（公章）：</w:t>
      </w:r>
      <w:r>
        <w:rPr>
          <w:rFonts w:hint="default" w:ascii="Times New Roman" w:hAnsi="Times New Roman" w:eastAsia="仿宋_GB2312" w:cs="Times New Roman"/>
          <w:sz w:val="32"/>
          <w:szCs w:val="32"/>
          <w:u w:val="single"/>
          <w:lang w:val="en-US" w:eastAsia="zh-CN"/>
        </w:rPr>
        <w:t xml:space="preserve">              </w:t>
      </w:r>
    </w:p>
    <w:p w14:paraId="1F3FB796">
      <w:pPr>
        <w:numPr>
          <w:ilvl w:val="-1"/>
          <w:numId w:val="0"/>
        </w:numPr>
        <w:spacing w:line="580" w:lineRule="exact"/>
        <w:ind w:firstLine="2560" w:firstLineChars="800"/>
        <w:jc w:val="left"/>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val="en-US" w:eastAsia="zh-CN"/>
        </w:rPr>
        <w:t xml:space="preserve">法定代表人或委托代理人（签字）：    </w:t>
      </w:r>
    </w:p>
    <w:p w14:paraId="6F30DE44">
      <w:pPr>
        <w:keepNext w:val="0"/>
        <w:keepLines w:val="0"/>
        <w:widowControl/>
        <w:suppressLineNumbers w:val="0"/>
        <w:spacing w:line="580" w:lineRule="exact"/>
        <w:ind w:firstLine="5120" w:firstLineChars="1600"/>
        <w:jc w:val="left"/>
        <w:rPr>
          <w:rFonts w:ascii="Times New Roman" w:hAnsi="Times New Roman" w:cs="Times New Roman"/>
        </w:rPr>
        <w:sectPr>
          <w:footerReference r:id="rId3" w:type="default"/>
          <w:pgSz w:w="11906" w:h="16838"/>
          <w:pgMar w:top="2098" w:right="1474" w:bottom="1928" w:left="1587" w:header="851" w:footer="992" w:gutter="0"/>
          <w:pgNumType w:fmt="numberInDash"/>
          <w:cols w:space="425" w:num="1"/>
          <w:docGrid w:type="lines" w:linePitch="312" w:charSpace="0"/>
        </w:sectPr>
      </w:pPr>
      <w:r>
        <w:rPr>
          <w:rFonts w:ascii="Times New Roman" w:hAnsi="Times New Roman" w:eastAsia="仿宋_GB2312" w:cs="Times New Roman"/>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日</w:t>
      </w:r>
    </w:p>
    <w:p w14:paraId="6EE629B2">
      <w:pPr>
        <w:keepNext/>
        <w:keepLines/>
        <w:spacing w:before="340" w:after="330" w:line="460" w:lineRule="exact"/>
        <w:jc w:val="center"/>
        <w:outlineLvl w:val="0"/>
        <w:rPr>
          <w:rFonts w:ascii="Calibri" w:hAnsi="Calibri" w:cs="Arial"/>
          <w:b/>
          <w:color w:val="auto"/>
          <w:kern w:val="44"/>
          <w:sz w:val="36"/>
          <w:szCs w:val="36"/>
          <w:highlight w:val="none"/>
        </w:rPr>
      </w:pPr>
      <w:bookmarkStart w:id="0" w:name="_Toc58944463"/>
      <w:r>
        <w:rPr>
          <w:rFonts w:hint="eastAsia" w:ascii="Calibri" w:hAnsi="Calibri" w:cs="Arial"/>
          <w:b/>
          <w:color w:val="auto"/>
          <w:kern w:val="44"/>
          <w:sz w:val="36"/>
          <w:szCs w:val="36"/>
          <w:highlight w:val="none"/>
        </w:rPr>
        <w:t>第五章</w:t>
      </w:r>
      <w:r>
        <w:rPr>
          <w:rFonts w:ascii="Calibri" w:hAnsi="Calibri" w:cs="Arial"/>
          <w:b/>
          <w:color w:val="auto"/>
          <w:kern w:val="44"/>
          <w:sz w:val="36"/>
          <w:szCs w:val="36"/>
          <w:highlight w:val="none"/>
        </w:rPr>
        <w:t xml:space="preserve"> </w:t>
      </w:r>
      <w:bookmarkEnd w:id="0"/>
      <w:r>
        <w:rPr>
          <w:rFonts w:hint="eastAsia" w:ascii="Calibri" w:hAnsi="Calibri" w:cs="Arial"/>
          <w:b/>
          <w:color w:val="auto"/>
          <w:kern w:val="44"/>
          <w:sz w:val="36"/>
          <w:szCs w:val="36"/>
          <w:highlight w:val="none"/>
        </w:rPr>
        <w:t>工程量清单</w:t>
      </w:r>
      <w:r>
        <w:rPr>
          <w:rFonts w:hint="eastAsia" w:ascii="Calibri" w:hAnsi="Calibri" w:cs="Arial"/>
          <w:b/>
          <w:color w:val="auto"/>
          <w:kern w:val="44"/>
          <w:sz w:val="36"/>
          <w:szCs w:val="36"/>
          <w:highlight w:val="none"/>
          <w:lang w:val="en-US" w:eastAsia="zh-CN"/>
        </w:rPr>
        <w:t>说明</w:t>
      </w:r>
      <w:r>
        <w:rPr>
          <w:rFonts w:hint="eastAsia" w:ascii="Calibri" w:hAnsi="Calibri" w:cs="Arial"/>
          <w:b/>
          <w:color w:val="auto"/>
          <w:kern w:val="44"/>
          <w:sz w:val="36"/>
          <w:szCs w:val="36"/>
          <w:highlight w:val="none"/>
        </w:rPr>
        <w:t>（</w:t>
      </w:r>
      <w:r>
        <w:rPr>
          <w:rFonts w:hint="eastAsia" w:ascii="Calibri" w:hAnsi="Calibri" w:cs="Arial"/>
          <w:b/>
          <w:color w:val="auto"/>
          <w:kern w:val="44"/>
          <w:sz w:val="36"/>
          <w:szCs w:val="36"/>
          <w:highlight w:val="none"/>
          <w:lang w:val="en-US" w:eastAsia="zh-CN"/>
        </w:rPr>
        <w:t>清单及图纸</w:t>
      </w:r>
      <w:r>
        <w:rPr>
          <w:rFonts w:hint="eastAsia" w:ascii="Calibri" w:hAnsi="Calibri" w:cs="Arial"/>
          <w:b/>
          <w:color w:val="auto"/>
          <w:kern w:val="44"/>
          <w:sz w:val="36"/>
          <w:szCs w:val="36"/>
          <w:highlight w:val="none"/>
        </w:rPr>
        <w:t>网上</w:t>
      </w:r>
      <w:r>
        <w:rPr>
          <w:rFonts w:hint="eastAsia" w:ascii="Calibri" w:hAnsi="Calibri" w:cs="Arial"/>
          <w:b/>
          <w:color w:val="auto"/>
          <w:kern w:val="44"/>
          <w:sz w:val="36"/>
          <w:szCs w:val="36"/>
          <w:highlight w:val="none"/>
          <w:lang w:val="en-US" w:eastAsia="zh-CN"/>
        </w:rPr>
        <w:t>另行</w:t>
      </w:r>
      <w:r>
        <w:rPr>
          <w:rFonts w:hint="eastAsia" w:ascii="Calibri" w:hAnsi="Calibri" w:cs="Arial"/>
          <w:b/>
          <w:color w:val="auto"/>
          <w:kern w:val="44"/>
          <w:sz w:val="36"/>
          <w:szCs w:val="36"/>
          <w:highlight w:val="none"/>
        </w:rPr>
        <w:t>下载）</w:t>
      </w:r>
    </w:p>
    <w:p w14:paraId="360EAD36">
      <w:pPr>
        <w:pStyle w:val="2"/>
        <w:spacing w:before="0" w:after="0" w:line="800" w:lineRule="exact"/>
        <w:ind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工程名称：</w:t>
      </w:r>
      <w:r>
        <w:rPr>
          <w:rFonts w:hint="eastAsia" w:ascii="仿宋_GB2312" w:eastAsia="仿宋_GB2312"/>
          <w:color w:val="auto"/>
          <w:sz w:val="32"/>
          <w:szCs w:val="32"/>
          <w:highlight w:val="yellow"/>
          <w:lang w:val="en-US" w:eastAsia="zh-CN"/>
        </w:rPr>
        <w:t>瓦屋山景区大峡谷至朝田坝桥段基础设施维修项目</w:t>
      </w:r>
    </w:p>
    <w:p w14:paraId="5DCA8131">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1、工程概况</w:t>
      </w:r>
    </w:p>
    <w:p w14:paraId="580B8510">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1.1、本项目为瓦屋山景区大峡谷至朝田坝桥段基础设施维修项目。</w:t>
      </w:r>
    </w:p>
    <w:p w14:paraId="7348F5AA">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2、工程招标和分包范围</w:t>
      </w:r>
    </w:p>
    <w:p w14:paraId="16623561">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2.1、招标工程量清单以及施工图纸表达的全部内容。</w:t>
      </w:r>
    </w:p>
    <w:p w14:paraId="4E605793">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3、工程量清单编制依据</w:t>
      </w:r>
    </w:p>
    <w:p w14:paraId="43D16386">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3.1、本工程设计图纸、标准图集以及相关的施工及验收规范。</w:t>
      </w:r>
    </w:p>
    <w:p w14:paraId="30F712B8">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3.2、《建设工程工程量清单计价规范（GB50500-2013）》和《房屋建筑与装饰工程工程量计算规范》（GB50854-2013）等9本工程量计算规范（以下简称"13规范"）及其配套文件。</w:t>
      </w:r>
    </w:p>
    <w:p w14:paraId="2D43245D">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3.3、2020年《四川省建设工程工程量清单计价定额》及其配套文件。</w:t>
      </w:r>
    </w:p>
    <w:p w14:paraId="042516E8">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3.4、四川省住房和城乡建设厅关于印发《建筑业营业税改征增值税四川省建设工程计价依据调整办法》的通知（川建造价发【2019】181号），按税率9%计取销项增值税。</w:t>
      </w:r>
    </w:p>
    <w:p w14:paraId="0CB14AF0">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3.5、眉山市建设工程造价管理站《关于回复调整瓦屋山风景区运输费意见的函》眉市建价函【2020】2号。</w:t>
      </w:r>
    </w:p>
    <w:p w14:paraId="1C933EE1">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3.6、眉山市建设工程造价管理站《关于发布瓦屋山镇射亭村普通商品混凝土市场信息价的函》眉市建价函【2019】4号</w:t>
      </w:r>
    </w:p>
    <w:p w14:paraId="396546F4">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3.7、《眉山市建设工程造价信息》2024年第11期，信息上没有的材料价格按当地市场价格。</w:t>
      </w:r>
    </w:p>
    <w:p w14:paraId="10E69CB5">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4、工程质量、材料、施工等的特殊要求</w:t>
      </w:r>
    </w:p>
    <w:p w14:paraId="05C11FDE">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4.1、本工程的质量、所用材料和施工必须满足现行有关国家设计、施工及验收的规范标准要求。</w:t>
      </w:r>
    </w:p>
    <w:p w14:paraId="44CBD76A">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4.2、本工程所用材料、设备选用要满足设计规范及相关质量标准的要求；材料、设备进场应经监理单位验收认可；材料、设备须满足招标文件的要求（包含但不限于 第七章 技术标准和要求），同时在实施前须送样品，经监理单位和招标人（发包人）确认后，方可实施，投标人应综合考虑送样、打样等费用，招标人（发包人）不另行支付由此而发生的相关费用。</w:t>
      </w:r>
    </w:p>
    <w:p w14:paraId="0A172922">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4.3、本工程混凝土采用商品混凝土，所有砂浆(包括砌筑、抹灰、楼地面及屋面砂浆)均应采用相对应的预拌砂浆。</w:t>
      </w:r>
    </w:p>
    <w:p w14:paraId="3073C13E">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4.4、因其他施工单位在施工范围内交叉施工产生的“施工干扰”、“施工配合”等增加费用，以及因其他施工单位交叉范围内施工时安全文明施工综合管理（如秩序维持、围挡清洗、清扫保洁工作量增加等）发生的相关费用，由投标人在投标报价时综合考虑，不另计。</w:t>
      </w:r>
    </w:p>
    <w:p w14:paraId="1AD50B99">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4.5、投标人应充分踏勘现场，综合考虑周围环境对本项目施工造成的各类影响（不同项目根据情况自行调整），由此产生的降效费用、配合费用及施工干扰费用由投标人在投标报价时综合考虑，不另计。</w:t>
      </w:r>
    </w:p>
    <w:p w14:paraId="3D9E45E3">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4.6、投标人须结合现场实际特殊情况自行考虑安全防护等措施，发生费用投标人应在投标报价中综合考虑，中标后不另行计算。</w:t>
      </w:r>
    </w:p>
    <w:p w14:paraId="46967F83">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4.7、开工前场地平整、挖土石方项目应对土石类别、各种基础形式、人工捡底、修边、土方运输、场地平整、基底钎探费等工作内容及费用在综合单价中进行综合考虑，土石方外运弃置费、建筑垃圾处置费以及其他相关部门要求收取的费用也需在综合单价中进行考虑，投标后综合单价不再进行调整。</w:t>
      </w:r>
    </w:p>
    <w:p w14:paraId="06C466EB">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4.8、本工程用地范围内的砂石资源的开采，应优先保障本工程的使用，盈余部分按本工程所在地行政主管部门关于砂石资源开采的有关规定执行。土（石）方须外运弃置，投标人应充分考虑运输距离、运输方式及弃置场地等涉及的一切费用，今后在实施工程中，无论任何原因发生改变，其综合单价均不作调整。投标人应对土石方堆放采取防尘等措施并达到相关主管部门对安全文明施工的要求，发生的所有费用均包含在投标人投标报价中，否则由此造成的一切后果均由投标人承担，同时，招标人（发包人）仍可按施工合同对投标人进行违约处理。</w:t>
      </w:r>
    </w:p>
    <w:p w14:paraId="280A3D15">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5、其他需说明的问题</w:t>
      </w:r>
    </w:p>
    <w:p w14:paraId="42F92CA6">
      <w:pPr>
        <w:numPr>
          <w:ilvl w:val="-1"/>
          <w:numId w:val="0"/>
        </w:numPr>
        <w:spacing w:line="580" w:lineRule="exact"/>
        <w:jc w:val="left"/>
        <w:rPr>
          <w:rFonts w:hint="eastAsia" w:ascii="Times New Roman" w:hAnsi="Times New Roman" w:eastAsia="仿宋_GB2312" w:cs="Times New Roman"/>
          <w:sz w:val="32"/>
          <w:szCs w:val="32"/>
          <w:lang w:val="en-US" w:eastAsia="zh-CN"/>
        </w:rPr>
      </w:pPr>
    </w:p>
    <w:p w14:paraId="52E6DB94">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一、投标人的报价应注意的问题</w:t>
      </w:r>
    </w:p>
    <w:p w14:paraId="6E08D28E">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本工程量清单包括的分部工程量清单报价表应与投标人须知、拟签订合同主要条款、《建设工程工程量清单计价规范（GB505000-2013）》和《房屋建筑与装饰工程工程量计算规范》（GB50854-2013）等9本工程量计算规范（以下简称"13规范"）及其配套文件、工程技术要求及图纸等文件结合起来查阅、理解和使用。</w:t>
      </w:r>
    </w:p>
    <w:p w14:paraId="09BBE31D">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2、投标人应根据工程量清单、施工现场实际情况，结合投标人自身技术及管理水平、经营状况、机械设备以及编制的施工组织设计和招标文件的有关要求自行确定报价。</w:t>
      </w:r>
    </w:p>
    <w:p w14:paraId="65F6FE61">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 除非合同另有约定，工程量清单中的报价均应包含为实施和完成该项所有工作内容（清单内仅为主要工作内容，除此外还应包括：图纸和规范列明、暗示和要求的工作内容）所需的人工费、材料费、施工机械使用费，以及招标文件确定范围内的风险因素费用。</w:t>
      </w:r>
    </w:p>
    <w:p w14:paraId="5984D852">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工程量清单中所列的数量仅作为投标报价的共同基础，不作为最终结算与支付的依据。工程竣工结算时按经相关单位签字认可的全套竣工资料（包括竣工图等），并根据"13规范"的规定和招标文件中的相关条款进行计量，经审计单位审定后确定。</w:t>
      </w:r>
    </w:p>
    <w:p w14:paraId="313002AB">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工程量清单中的每一个项目编码，都需要填入单价，对于没有填入单价或总价的项目编码，其费用应视为已包括在工程量清单的其他单价中，承包人必须按发包人和监理工程师指令完成工程量清单中未填入单价或总价的项目，但不能得到结算与支付。</w:t>
      </w:r>
    </w:p>
    <w:p w14:paraId="3F8CDAD4">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6、除分部分项工程工程量清单外，投标人应按有关规定计取以下费用：</w:t>
      </w:r>
    </w:p>
    <w:p w14:paraId="620D1A98">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6.1、为完成工程项目施工，发生于该工程施工前和施工过程中的技术、生活、安全、环境保护等方面的非工程实体项目的措施费用。投标人应根据拟建工程的具体情况，依据投标人的自身情况报价列出其内容。《总价措施项目清单计价表》和《单价措施项目清单计价表》中的各项未报价或报价为零则视为包含在其他单价或总价中。总价措施和单价措施项目报价应包括投标人为完成该招标工程所发生的所有措施费用，包干使用，结算时不做调整。</w:t>
      </w:r>
    </w:p>
    <w:p w14:paraId="6B269BE3">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6.2、除分部分项工程量清单、总价措施项目清单计价表、单价措施项目清单计价表以外的其他项目费用。</w:t>
      </w:r>
    </w:p>
    <w:p w14:paraId="172D0548">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6.3、按设计规定和验收规范要求施工单位应进行的深化设计（如施工单位提出的改进方案并经设计采用）、测试、试验等费用。</w:t>
      </w:r>
    </w:p>
    <w:p w14:paraId="3330497E">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6.4、政府和有关部门规定必须缴纳的规费和税金费用。</w:t>
      </w:r>
    </w:p>
    <w:p w14:paraId="7F38AEA3">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7、投标人应充分了解工地位置、情况、道路、储存空间、装卸限制及任何其他足以影响报价的情况，任何因忽视或误解工地情况而导致的索赔或工期延长申请将不被批准。</w:t>
      </w:r>
    </w:p>
    <w:p w14:paraId="0D3530FA">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8、工程量清单所列工程量的变动，丝毫不会降低或影响合同条款的效力，也不免除承包人按规定的标准进行施工和修复缺陷的责任。</w:t>
      </w:r>
    </w:p>
    <w:p w14:paraId="04CF6215">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9、本次招标工程采用工程量清单综合单价法报价。</w:t>
      </w:r>
    </w:p>
    <w:p w14:paraId="21D4E54B">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10、为便于今后竣工结算，投标人应提供全部分部分项工程量清单项目（包括单价措施项目清单计价表内的项目）的综合单价分析表。</w:t>
      </w:r>
    </w:p>
    <w:p w14:paraId="14F55E40">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二、其他需要说明的问题</w:t>
      </w:r>
    </w:p>
    <w:p w14:paraId="15EF319D">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1、本工程量清单为招标文件的组成部分，一经中标且签订合同，即成为合同组成部分。</w:t>
      </w:r>
    </w:p>
    <w:p w14:paraId="15AC789C">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2、投标人在报价时应注意工程量清单的计算规则和定额的说明与计算规则的差异（如土方工程、钢筋工程等），其差异部分的费用投标人应考虑在该项目的综合单价中。</w:t>
      </w:r>
    </w:p>
    <w:p w14:paraId="50F4D575">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3、地上、地下设施、建筑物的临时保护设施费由投标人自行考虑并计入措施费，包干使用，结算时不作调整。</w:t>
      </w:r>
    </w:p>
    <w:p w14:paraId="64B443C0">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4、施工临时用水、临时用电线路包含用水、用电的一次性搭接费、管线铺设费，包干使用，结算时不作调整。</w:t>
      </w:r>
    </w:p>
    <w:p w14:paraId="6D9CF2BE">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5、暂列金额是指发包人认为可能发生的设计、地质情况等工程变更而预留的费用。暂列金额由发包人估列并根据实际情况决定是否动用，投标人应按招标人给定的金额进入投标报价中。</w:t>
      </w:r>
    </w:p>
    <w:p w14:paraId="162B55CE">
      <w:pPr>
        <w:numPr>
          <w:ilvl w:val="-1"/>
          <w:numId w:val="0"/>
        </w:numPr>
        <w:spacing w:line="580" w:lineRule="exact"/>
        <w:ind w:firstLine="640" w:firstLineChars="200"/>
        <w:jc w:val="left"/>
        <w:rPr>
          <w:rFonts w:hint="eastAsia" w:ascii="Times New Roman" w:hAnsi="Times New Roman" w:eastAsia="仿宋_GB2312" w:cs="Times New Roman"/>
          <w:sz w:val="32"/>
          <w:szCs w:val="32"/>
          <w:lang w:val="en-US" w:eastAsia="zh-CN"/>
        </w:rPr>
        <w:sectPr>
          <w:pgSz w:w="11906" w:h="16838"/>
          <w:pgMar w:top="2098" w:right="1474" w:bottom="1928" w:left="1587" w:header="851" w:footer="992" w:gutter="0"/>
          <w:pgNumType w:fmt="numberInDash"/>
          <w:cols w:space="425" w:num="1"/>
          <w:docGrid w:type="lines" w:linePitch="312" w:charSpace="0"/>
        </w:sectPr>
      </w:pPr>
      <w:r>
        <w:rPr>
          <w:rFonts w:hint="eastAsia" w:ascii="Times New Roman" w:hAnsi="Times New Roman" w:eastAsia="仿宋_GB2312" w:cs="Times New Roman"/>
          <w:sz w:val="32"/>
          <w:szCs w:val="32"/>
          <w:lang w:val="en-US" w:eastAsia="zh-CN"/>
        </w:rPr>
        <w:t>6、弃土运距、弃土场及相关费用由投标人自行踏勘现场充分考虑报价，结算时不作调整。</w:t>
      </w:r>
    </w:p>
    <w:p w14:paraId="45013A39">
      <w:pPr>
        <w:pStyle w:val="2"/>
        <w:spacing w:line="460" w:lineRule="exact"/>
        <w:jc w:val="center"/>
        <w:rPr>
          <w:color w:val="auto"/>
          <w:sz w:val="36"/>
          <w:szCs w:val="36"/>
          <w:highlight w:val="none"/>
        </w:rPr>
      </w:pPr>
      <w:bookmarkStart w:id="1" w:name="_Toc41913839"/>
      <w:bookmarkStart w:id="2" w:name="_Toc100995253"/>
      <w:r>
        <w:rPr>
          <w:rFonts w:hint="eastAsia"/>
          <w:color w:val="auto"/>
          <w:sz w:val="36"/>
          <w:szCs w:val="36"/>
          <w:highlight w:val="none"/>
        </w:rPr>
        <w:t>第</w:t>
      </w:r>
      <w:r>
        <w:rPr>
          <w:rFonts w:hint="eastAsia"/>
          <w:color w:val="auto"/>
          <w:sz w:val="36"/>
          <w:szCs w:val="36"/>
          <w:highlight w:val="none"/>
          <w:lang w:eastAsia="zh-CN"/>
        </w:rPr>
        <w:t>六</w:t>
      </w:r>
      <w:r>
        <w:rPr>
          <w:rFonts w:hint="eastAsia"/>
          <w:color w:val="auto"/>
          <w:sz w:val="36"/>
          <w:szCs w:val="36"/>
          <w:highlight w:val="none"/>
        </w:rPr>
        <w:t>章</w:t>
      </w:r>
      <w:r>
        <w:rPr>
          <w:color w:val="auto"/>
          <w:sz w:val="36"/>
          <w:szCs w:val="36"/>
          <w:highlight w:val="none"/>
        </w:rPr>
        <w:t xml:space="preserve"> </w:t>
      </w:r>
      <w:r>
        <w:rPr>
          <w:rFonts w:hint="eastAsia"/>
          <w:color w:val="auto"/>
          <w:sz w:val="36"/>
          <w:szCs w:val="36"/>
          <w:highlight w:val="none"/>
        </w:rPr>
        <w:t>技术标准和要求</w:t>
      </w:r>
      <w:bookmarkEnd w:id="1"/>
      <w:bookmarkEnd w:id="2"/>
    </w:p>
    <w:p w14:paraId="64B7ADEB">
      <w:pPr>
        <w:pStyle w:val="8"/>
        <w:spacing w:line="440" w:lineRule="exact"/>
        <w:rPr>
          <w:rFonts w:hAnsi="宋体"/>
          <w:color w:val="auto"/>
          <w:sz w:val="20"/>
          <w:highlight w:val="none"/>
        </w:rPr>
      </w:pPr>
    </w:p>
    <w:p w14:paraId="25BFED6A">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1、依据谈判文件的要求，本项目的施工、材料、设备必须达到国家及省、部、委或行业的现行工程建设标准和规范的要求。</w:t>
      </w:r>
    </w:p>
    <w:p w14:paraId="6AC9856E">
      <w:pPr>
        <w:numPr>
          <w:ilvl w:val="-1"/>
          <w:numId w:val="0"/>
        </w:numPr>
        <w:spacing w:line="58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2、其他要求按招标工程量清单及合同执行。</w:t>
      </w:r>
    </w:p>
    <w:p w14:paraId="67576766">
      <w:pPr>
        <w:spacing w:line="700" w:lineRule="exact"/>
        <w:jc w:val="center"/>
        <w:rPr>
          <w:rFonts w:ascii="Times New Roman" w:hAnsi="Times New Roman" w:eastAsia="仿宋_GB2312" w:cs="Times New Roman"/>
          <w:sz w:val="32"/>
          <w:szCs w:val="32"/>
        </w:rPr>
      </w:pPr>
    </w:p>
    <w:p w14:paraId="0A8EBE70">
      <w:pPr>
        <w:pStyle w:val="12"/>
        <w:rPr>
          <w:rFonts w:hint="default" w:ascii="Times New Roman" w:hAnsi="Times New Roman" w:cs="Times New Roman" w:eastAsiaTheme="minorEastAsia"/>
          <w:kern w:val="2"/>
          <w:sz w:val="21"/>
          <w:szCs w:val="22"/>
          <w:lang w:eastAsia="zh-CN"/>
        </w:rPr>
      </w:pPr>
    </w:p>
    <w:p w14:paraId="55577A78">
      <w:pPr>
        <w:rPr>
          <w:rFonts w:hint="default" w:ascii="Times New Roman" w:hAnsi="Times New Roman" w:eastAsia="方正小标宋简体" w:cs="Times New Roman"/>
          <w:kern w:val="0"/>
          <w:sz w:val="28"/>
          <w:szCs w:val="28"/>
          <w:lang w:eastAsia="zh-CN"/>
        </w:rPr>
      </w:pPr>
    </w:p>
    <w:p w14:paraId="026BC4D4">
      <w:pPr>
        <w:rPr>
          <w:rFonts w:hint="eastAsia" w:ascii="Times New Roman" w:hAnsi="Times New Roman" w:eastAsia="方正小标宋简体" w:cs="Times New Roman"/>
          <w:kern w:val="0"/>
          <w:sz w:val="28"/>
          <w:szCs w:val="28"/>
          <w:lang w:eastAsia="zh-CN"/>
        </w:rPr>
      </w:pPr>
    </w:p>
    <w:sectPr>
      <w:pgSz w:w="11906" w:h="16838"/>
      <w:pgMar w:top="2098"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6040FDE-C254-4546-A2AB-3752099065ED}"/>
  </w:font>
  <w:font w:name="黑体">
    <w:panose1 w:val="02010609060101010101"/>
    <w:charset w:val="86"/>
    <w:family w:val="auto"/>
    <w:pitch w:val="default"/>
    <w:sig w:usb0="800002BF" w:usb1="38CF7CFA" w:usb2="00000016" w:usb3="00000000" w:csb0="00040001" w:csb1="00000000"/>
    <w:embedRegular r:id="rId2" w:fontKey="{17B1E22C-EEF1-4192-AD7B-00F9ABB31B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EABB522-5DC9-4226-932E-0616DF857718}"/>
  </w:font>
  <w:font w:name="Arial Unicode MS">
    <w:panose1 w:val="020B0604020202020204"/>
    <w:charset w:val="86"/>
    <w:family w:val="auto"/>
    <w:pitch w:val="default"/>
    <w:sig w:usb0="FFFFFFFF" w:usb1="E9FFFFFF" w:usb2="0000003F" w:usb3="00000000" w:csb0="603F01FF" w:csb1="FFFF0000"/>
    <w:embedRegular r:id="rId4" w:fontKey="{26552452-7D3A-49D1-86CE-A80B64F143A7}"/>
  </w:font>
  <w:font w:name="仿宋_GB2312">
    <w:panose1 w:val="02010609030101010101"/>
    <w:charset w:val="86"/>
    <w:family w:val="modern"/>
    <w:pitch w:val="default"/>
    <w:sig w:usb0="00000001" w:usb1="080E0000" w:usb2="00000000" w:usb3="00000000" w:csb0="00040000" w:csb1="00000000"/>
    <w:embedRegular r:id="rId5" w:fontKey="{0B898B93-8144-4D68-8B12-F0B87D655905}"/>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6" w:fontKey="{4971E60C-9839-4916-BAF5-A88779FCC537}"/>
  </w:font>
  <w:font w:name="仿宋">
    <w:panose1 w:val="02010609060101010101"/>
    <w:charset w:val="86"/>
    <w:family w:val="auto"/>
    <w:pitch w:val="default"/>
    <w:sig w:usb0="800002BF" w:usb1="38CF7CFA" w:usb2="00000016" w:usb3="00000000" w:csb0="00040001" w:csb1="00000000"/>
    <w:embedRegular r:id="rId7" w:fontKey="{6A6B93A1-4BBD-4C6A-9C5E-DF909A45F8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A4648">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8DA0B">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488DA0B">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EFC7A"/>
    <w:multiLevelType w:val="singleLevel"/>
    <w:tmpl w:val="C23EFC7A"/>
    <w:lvl w:ilvl="0" w:tentative="0">
      <w:start w:val="1"/>
      <w:numFmt w:val="decimal"/>
      <w:suff w:val="space"/>
      <w:lvlText w:val="%1."/>
      <w:lvlJc w:val="left"/>
    </w:lvl>
  </w:abstractNum>
  <w:abstractNum w:abstractNumId="1">
    <w:nsid w:val="3608A986"/>
    <w:multiLevelType w:val="singleLevel"/>
    <w:tmpl w:val="3608A986"/>
    <w:lvl w:ilvl="0" w:tentative="0">
      <w:start w:val="1"/>
      <w:numFmt w:val="chineseCounting"/>
      <w:suff w:val="nothing"/>
      <w:lvlText w:val="%1、"/>
      <w:lvlJc w:val="left"/>
      <w:rPr>
        <w:rFonts w:hint="eastAsia"/>
      </w:rPr>
    </w:lvl>
  </w:abstractNum>
  <w:abstractNum w:abstractNumId="2">
    <w:nsid w:val="3B6E3962"/>
    <w:multiLevelType w:val="singleLevel"/>
    <w:tmpl w:val="3B6E3962"/>
    <w:lvl w:ilvl="0" w:tentative="0">
      <w:start w:val="1"/>
      <w:numFmt w:val="decimal"/>
      <w:suff w:val="space"/>
      <w:lvlText w:val="%1."/>
      <w:lvlJc w:val="left"/>
    </w:lvl>
  </w:abstractNum>
  <w:abstractNum w:abstractNumId="3">
    <w:nsid w:val="4C66F401"/>
    <w:multiLevelType w:val="singleLevel"/>
    <w:tmpl w:val="4C66F401"/>
    <w:lvl w:ilvl="0" w:tentative="0">
      <w:start w:val="5"/>
      <w:numFmt w:val="decimal"/>
      <w:lvlText w:val="%1."/>
      <w:lvlJc w:val="left"/>
      <w:pPr>
        <w:tabs>
          <w:tab w:val="left" w:pos="312"/>
        </w:tabs>
      </w:pPr>
    </w:lvl>
  </w:abstractNum>
  <w:abstractNum w:abstractNumId="4">
    <w:nsid w:val="59C32CB1"/>
    <w:multiLevelType w:val="singleLevel"/>
    <w:tmpl w:val="59C32CB1"/>
    <w:lvl w:ilvl="0" w:tentative="0">
      <w:start w:val="6"/>
      <w:numFmt w:val="chineseCounting"/>
      <w:suff w:val="nothing"/>
      <w:lvlText w:val="%1、"/>
      <w:lvlJc w:val="left"/>
    </w:lvl>
  </w:abstractNum>
  <w:abstractNum w:abstractNumId="5">
    <w:nsid w:val="62A23B48"/>
    <w:multiLevelType w:val="multilevel"/>
    <w:tmpl w:val="62A23B48"/>
    <w:lvl w:ilvl="0" w:tentative="0">
      <w:start w:val="1"/>
      <w:numFmt w:val="japaneseCounting"/>
      <w:lvlText w:val="第%1部"/>
      <w:lvlJc w:val="left"/>
      <w:pPr>
        <w:ind w:left="1800" w:hanging="18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ODg4YmRhNGZiYWQ0N2MxYmJkODM0YTNhOTlkZmEifQ=="/>
  </w:docVars>
  <w:rsids>
    <w:rsidRoot w:val="51B7477A"/>
    <w:rsid w:val="000A57FB"/>
    <w:rsid w:val="002A514C"/>
    <w:rsid w:val="002D47AC"/>
    <w:rsid w:val="00397B36"/>
    <w:rsid w:val="003E2B8F"/>
    <w:rsid w:val="00450279"/>
    <w:rsid w:val="004B762F"/>
    <w:rsid w:val="006855CD"/>
    <w:rsid w:val="008A1299"/>
    <w:rsid w:val="00903B43"/>
    <w:rsid w:val="00B04790"/>
    <w:rsid w:val="00B735C5"/>
    <w:rsid w:val="00D87D3C"/>
    <w:rsid w:val="00DC284C"/>
    <w:rsid w:val="00DD5F4F"/>
    <w:rsid w:val="00E95C8A"/>
    <w:rsid w:val="00F72E97"/>
    <w:rsid w:val="011D2710"/>
    <w:rsid w:val="017A645E"/>
    <w:rsid w:val="0197569D"/>
    <w:rsid w:val="01DA72D2"/>
    <w:rsid w:val="01EF6838"/>
    <w:rsid w:val="023F373A"/>
    <w:rsid w:val="026E4C36"/>
    <w:rsid w:val="026E7164"/>
    <w:rsid w:val="02A74D56"/>
    <w:rsid w:val="02B10B83"/>
    <w:rsid w:val="02CC26A3"/>
    <w:rsid w:val="02CF4D6E"/>
    <w:rsid w:val="034B098F"/>
    <w:rsid w:val="039274E2"/>
    <w:rsid w:val="03977BFC"/>
    <w:rsid w:val="03B425C0"/>
    <w:rsid w:val="03CD509F"/>
    <w:rsid w:val="03D63899"/>
    <w:rsid w:val="03F14D11"/>
    <w:rsid w:val="04161698"/>
    <w:rsid w:val="045260CB"/>
    <w:rsid w:val="04531FA4"/>
    <w:rsid w:val="048C53C4"/>
    <w:rsid w:val="048D51DD"/>
    <w:rsid w:val="05B76F0A"/>
    <w:rsid w:val="064C314F"/>
    <w:rsid w:val="06E96956"/>
    <w:rsid w:val="06FA0DFD"/>
    <w:rsid w:val="0701004D"/>
    <w:rsid w:val="07255473"/>
    <w:rsid w:val="07302A71"/>
    <w:rsid w:val="074629C8"/>
    <w:rsid w:val="075229E7"/>
    <w:rsid w:val="07A333B6"/>
    <w:rsid w:val="07BE62CF"/>
    <w:rsid w:val="080A7DCE"/>
    <w:rsid w:val="08465CE6"/>
    <w:rsid w:val="08BF2FDD"/>
    <w:rsid w:val="08E80DA8"/>
    <w:rsid w:val="09415F3A"/>
    <w:rsid w:val="09530428"/>
    <w:rsid w:val="09C7735B"/>
    <w:rsid w:val="0A3C64AB"/>
    <w:rsid w:val="0A3E6B7F"/>
    <w:rsid w:val="0A596334"/>
    <w:rsid w:val="0A6F38B0"/>
    <w:rsid w:val="0A893DD4"/>
    <w:rsid w:val="0AAD2027"/>
    <w:rsid w:val="0AB17A25"/>
    <w:rsid w:val="0B0341BB"/>
    <w:rsid w:val="0B2029A1"/>
    <w:rsid w:val="0B3D3A32"/>
    <w:rsid w:val="0B7F7B23"/>
    <w:rsid w:val="0B847CCA"/>
    <w:rsid w:val="0B9670D0"/>
    <w:rsid w:val="0BA00FE4"/>
    <w:rsid w:val="0BF30EE1"/>
    <w:rsid w:val="0C0C6A73"/>
    <w:rsid w:val="0C1D06C5"/>
    <w:rsid w:val="0C4A3F92"/>
    <w:rsid w:val="0C873AB6"/>
    <w:rsid w:val="0CA20839"/>
    <w:rsid w:val="0CB244BB"/>
    <w:rsid w:val="0E00571C"/>
    <w:rsid w:val="0E1A1D85"/>
    <w:rsid w:val="0E333722"/>
    <w:rsid w:val="0E3E3BBC"/>
    <w:rsid w:val="0EAB304D"/>
    <w:rsid w:val="0EB836D8"/>
    <w:rsid w:val="0EE83C31"/>
    <w:rsid w:val="0F4A3488"/>
    <w:rsid w:val="0FB30118"/>
    <w:rsid w:val="0FBC5170"/>
    <w:rsid w:val="0FED14FF"/>
    <w:rsid w:val="0FFF537B"/>
    <w:rsid w:val="106043C7"/>
    <w:rsid w:val="106D51AD"/>
    <w:rsid w:val="107F1019"/>
    <w:rsid w:val="10AC633F"/>
    <w:rsid w:val="10BE0F04"/>
    <w:rsid w:val="10D40579"/>
    <w:rsid w:val="10F60887"/>
    <w:rsid w:val="11252F1A"/>
    <w:rsid w:val="115117E6"/>
    <w:rsid w:val="117619C8"/>
    <w:rsid w:val="12172A11"/>
    <w:rsid w:val="12613B0F"/>
    <w:rsid w:val="126B0478"/>
    <w:rsid w:val="129E4D32"/>
    <w:rsid w:val="132A4818"/>
    <w:rsid w:val="138260CF"/>
    <w:rsid w:val="13836D84"/>
    <w:rsid w:val="13C87DFF"/>
    <w:rsid w:val="13CD31B0"/>
    <w:rsid w:val="13E66504"/>
    <w:rsid w:val="13FB3096"/>
    <w:rsid w:val="14757D15"/>
    <w:rsid w:val="147E2E90"/>
    <w:rsid w:val="14EF3F6B"/>
    <w:rsid w:val="15303FA9"/>
    <w:rsid w:val="15342DB6"/>
    <w:rsid w:val="155A0AF5"/>
    <w:rsid w:val="15D16466"/>
    <w:rsid w:val="15D66E83"/>
    <w:rsid w:val="15DE6043"/>
    <w:rsid w:val="15ED0570"/>
    <w:rsid w:val="15EF4FDF"/>
    <w:rsid w:val="16591E95"/>
    <w:rsid w:val="165D10E3"/>
    <w:rsid w:val="1699418F"/>
    <w:rsid w:val="16D13960"/>
    <w:rsid w:val="17072EC2"/>
    <w:rsid w:val="172D52F1"/>
    <w:rsid w:val="17457E73"/>
    <w:rsid w:val="174E14AD"/>
    <w:rsid w:val="175F7E5F"/>
    <w:rsid w:val="17671E7F"/>
    <w:rsid w:val="17717E20"/>
    <w:rsid w:val="17991F6C"/>
    <w:rsid w:val="179E3F84"/>
    <w:rsid w:val="186D13E0"/>
    <w:rsid w:val="18ED2353"/>
    <w:rsid w:val="18F428C4"/>
    <w:rsid w:val="191A34E7"/>
    <w:rsid w:val="193F3A18"/>
    <w:rsid w:val="19577EDF"/>
    <w:rsid w:val="19723C5F"/>
    <w:rsid w:val="19C72BC6"/>
    <w:rsid w:val="19DC338A"/>
    <w:rsid w:val="19F634DB"/>
    <w:rsid w:val="1A6614E4"/>
    <w:rsid w:val="1B0B64C9"/>
    <w:rsid w:val="1B0D6EF9"/>
    <w:rsid w:val="1B202DAA"/>
    <w:rsid w:val="1B317457"/>
    <w:rsid w:val="1B7B0FE1"/>
    <w:rsid w:val="1BC65A19"/>
    <w:rsid w:val="1BC961B0"/>
    <w:rsid w:val="1BCC3484"/>
    <w:rsid w:val="1C71137B"/>
    <w:rsid w:val="1C917ACB"/>
    <w:rsid w:val="1C960BD8"/>
    <w:rsid w:val="1CB212AC"/>
    <w:rsid w:val="1CC96C27"/>
    <w:rsid w:val="1D0118C0"/>
    <w:rsid w:val="1D3E4E7D"/>
    <w:rsid w:val="1D673978"/>
    <w:rsid w:val="1DD16F9E"/>
    <w:rsid w:val="1E280CB7"/>
    <w:rsid w:val="1E674B72"/>
    <w:rsid w:val="1EA77665"/>
    <w:rsid w:val="1F0E6646"/>
    <w:rsid w:val="1F5C3B59"/>
    <w:rsid w:val="1F82490B"/>
    <w:rsid w:val="1FCA360B"/>
    <w:rsid w:val="200A7EAB"/>
    <w:rsid w:val="200E6EE7"/>
    <w:rsid w:val="2026139E"/>
    <w:rsid w:val="20470845"/>
    <w:rsid w:val="20506AB3"/>
    <w:rsid w:val="2092287E"/>
    <w:rsid w:val="209E0F6F"/>
    <w:rsid w:val="20A420AE"/>
    <w:rsid w:val="20CD46E8"/>
    <w:rsid w:val="20ED01BD"/>
    <w:rsid w:val="211263B8"/>
    <w:rsid w:val="21235A61"/>
    <w:rsid w:val="214328F2"/>
    <w:rsid w:val="215A51D1"/>
    <w:rsid w:val="217046A0"/>
    <w:rsid w:val="21BD69F6"/>
    <w:rsid w:val="22093122"/>
    <w:rsid w:val="22676D13"/>
    <w:rsid w:val="228D26CE"/>
    <w:rsid w:val="22936F05"/>
    <w:rsid w:val="236522B6"/>
    <w:rsid w:val="23680B1F"/>
    <w:rsid w:val="24211486"/>
    <w:rsid w:val="243B3451"/>
    <w:rsid w:val="24561B42"/>
    <w:rsid w:val="24677626"/>
    <w:rsid w:val="24B478A5"/>
    <w:rsid w:val="24E30CCB"/>
    <w:rsid w:val="250565AD"/>
    <w:rsid w:val="253F03A6"/>
    <w:rsid w:val="267D3D97"/>
    <w:rsid w:val="26975508"/>
    <w:rsid w:val="26B40633"/>
    <w:rsid w:val="272531B9"/>
    <w:rsid w:val="27457A1B"/>
    <w:rsid w:val="275E4D54"/>
    <w:rsid w:val="278B2805"/>
    <w:rsid w:val="27A71FDE"/>
    <w:rsid w:val="27A90678"/>
    <w:rsid w:val="27E8365E"/>
    <w:rsid w:val="28902F18"/>
    <w:rsid w:val="28B603E9"/>
    <w:rsid w:val="29606F87"/>
    <w:rsid w:val="29702981"/>
    <w:rsid w:val="29C966E1"/>
    <w:rsid w:val="2A1B48E5"/>
    <w:rsid w:val="2A8C6896"/>
    <w:rsid w:val="2AA131BA"/>
    <w:rsid w:val="2AA20AAB"/>
    <w:rsid w:val="2AFA0B1C"/>
    <w:rsid w:val="2B1E606E"/>
    <w:rsid w:val="2B28315A"/>
    <w:rsid w:val="2B6761B2"/>
    <w:rsid w:val="2B9920E3"/>
    <w:rsid w:val="2BC94E78"/>
    <w:rsid w:val="2BD355F5"/>
    <w:rsid w:val="2C7C2174"/>
    <w:rsid w:val="2CC475B3"/>
    <w:rsid w:val="2D192733"/>
    <w:rsid w:val="2D1F30E8"/>
    <w:rsid w:val="2D422ABF"/>
    <w:rsid w:val="2D965C14"/>
    <w:rsid w:val="2E164268"/>
    <w:rsid w:val="2E403B50"/>
    <w:rsid w:val="2E5F1BB6"/>
    <w:rsid w:val="2EB324E4"/>
    <w:rsid w:val="2ED44928"/>
    <w:rsid w:val="2EF5691A"/>
    <w:rsid w:val="2EFC62B0"/>
    <w:rsid w:val="2F072392"/>
    <w:rsid w:val="2F5A24CF"/>
    <w:rsid w:val="2F601AD0"/>
    <w:rsid w:val="2FC33BD3"/>
    <w:rsid w:val="2FFA6092"/>
    <w:rsid w:val="306C2868"/>
    <w:rsid w:val="30777D95"/>
    <w:rsid w:val="30AF08CA"/>
    <w:rsid w:val="30B8125D"/>
    <w:rsid w:val="30DA4E5C"/>
    <w:rsid w:val="310843F3"/>
    <w:rsid w:val="311C4523"/>
    <w:rsid w:val="31973F3F"/>
    <w:rsid w:val="321942B9"/>
    <w:rsid w:val="32D3412D"/>
    <w:rsid w:val="32E4458C"/>
    <w:rsid w:val="32F613E5"/>
    <w:rsid w:val="32F66F01"/>
    <w:rsid w:val="330622C1"/>
    <w:rsid w:val="331F3816"/>
    <w:rsid w:val="333F0135"/>
    <w:rsid w:val="3344502A"/>
    <w:rsid w:val="335F71F2"/>
    <w:rsid w:val="33FF78B0"/>
    <w:rsid w:val="34134962"/>
    <w:rsid w:val="34756E6E"/>
    <w:rsid w:val="34E5618A"/>
    <w:rsid w:val="34F45E5C"/>
    <w:rsid w:val="34F605A6"/>
    <w:rsid w:val="355157DD"/>
    <w:rsid w:val="359C114E"/>
    <w:rsid w:val="35BD3475"/>
    <w:rsid w:val="35C661CB"/>
    <w:rsid w:val="35DB164D"/>
    <w:rsid w:val="361B02C4"/>
    <w:rsid w:val="36550D4C"/>
    <w:rsid w:val="369D2F46"/>
    <w:rsid w:val="36C417B1"/>
    <w:rsid w:val="37006769"/>
    <w:rsid w:val="37216395"/>
    <w:rsid w:val="377203B8"/>
    <w:rsid w:val="37965EA9"/>
    <w:rsid w:val="37CD10D8"/>
    <w:rsid w:val="380F3F0E"/>
    <w:rsid w:val="38305B7D"/>
    <w:rsid w:val="383676EF"/>
    <w:rsid w:val="385850AF"/>
    <w:rsid w:val="38843584"/>
    <w:rsid w:val="38850D18"/>
    <w:rsid w:val="39001745"/>
    <w:rsid w:val="39137979"/>
    <w:rsid w:val="39162FC5"/>
    <w:rsid w:val="39455185"/>
    <w:rsid w:val="39641F82"/>
    <w:rsid w:val="39741878"/>
    <w:rsid w:val="397A3554"/>
    <w:rsid w:val="39A83D2B"/>
    <w:rsid w:val="39C229AB"/>
    <w:rsid w:val="39E633E1"/>
    <w:rsid w:val="3A200076"/>
    <w:rsid w:val="3A2F1922"/>
    <w:rsid w:val="3A762CBD"/>
    <w:rsid w:val="3A8D2BBB"/>
    <w:rsid w:val="3AA65110"/>
    <w:rsid w:val="3B021757"/>
    <w:rsid w:val="3B2C0EC6"/>
    <w:rsid w:val="3B5E2A01"/>
    <w:rsid w:val="3B7041F6"/>
    <w:rsid w:val="3B9D3F5E"/>
    <w:rsid w:val="3C3F0A85"/>
    <w:rsid w:val="3C454F17"/>
    <w:rsid w:val="3C5C3272"/>
    <w:rsid w:val="3C5C5193"/>
    <w:rsid w:val="3C5E024E"/>
    <w:rsid w:val="3C8E6BAB"/>
    <w:rsid w:val="3C943F06"/>
    <w:rsid w:val="3CE2103D"/>
    <w:rsid w:val="3CF15631"/>
    <w:rsid w:val="3D3C76BD"/>
    <w:rsid w:val="3DB060FE"/>
    <w:rsid w:val="3DB95D29"/>
    <w:rsid w:val="3E021260"/>
    <w:rsid w:val="3E154C10"/>
    <w:rsid w:val="3E1E141D"/>
    <w:rsid w:val="3E62661C"/>
    <w:rsid w:val="3ED06ABE"/>
    <w:rsid w:val="3F075CB6"/>
    <w:rsid w:val="3F2E62CB"/>
    <w:rsid w:val="3F60532D"/>
    <w:rsid w:val="3FB041D5"/>
    <w:rsid w:val="3FC37FA7"/>
    <w:rsid w:val="3FCD0192"/>
    <w:rsid w:val="403A5DDF"/>
    <w:rsid w:val="405916AF"/>
    <w:rsid w:val="40725F41"/>
    <w:rsid w:val="40E472E7"/>
    <w:rsid w:val="410A2F3E"/>
    <w:rsid w:val="41137FB7"/>
    <w:rsid w:val="41156B7C"/>
    <w:rsid w:val="41191E5F"/>
    <w:rsid w:val="419222EC"/>
    <w:rsid w:val="419243BD"/>
    <w:rsid w:val="419D5FC0"/>
    <w:rsid w:val="41A703C4"/>
    <w:rsid w:val="41F9417F"/>
    <w:rsid w:val="4209153F"/>
    <w:rsid w:val="42152D77"/>
    <w:rsid w:val="42174AC9"/>
    <w:rsid w:val="425336CF"/>
    <w:rsid w:val="427055E0"/>
    <w:rsid w:val="42DB6DB0"/>
    <w:rsid w:val="42F962CF"/>
    <w:rsid w:val="43994F1E"/>
    <w:rsid w:val="441B5933"/>
    <w:rsid w:val="441D596E"/>
    <w:rsid w:val="441D78FE"/>
    <w:rsid w:val="4434268D"/>
    <w:rsid w:val="444A7151"/>
    <w:rsid w:val="44886834"/>
    <w:rsid w:val="44F300EC"/>
    <w:rsid w:val="44F4795B"/>
    <w:rsid w:val="45232CF2"/>
    <w:rsid w:val="455F75E0"/>
    <w:rsid w:val="45A54439"/>
    <w:rsid w:val="45B050A0"/>
    <w:rsid w:val="463B7407"/>
    <w:rsid w:val="46BA4BCF"/>
    <w:rsid w:val="47264D1B"/>
    <w:rsid w:val="472C081D"/>
    <w:rsid w:val="472C52DE"/>
    <w:rsid w:val="4737657F"/>
    <w:rsid w:val="47653A95"/>
    <w:rsid w:val="478D08F6"/>
    <w:rsid w:val="47B50E31"/>
    <w:rsid w:val="47CE02DF"/>
    <w:rsid w:val="489B31ED"/>
    <w:rsid w:val="48B27CCC"/>
    <w:rsid w:val="48C14BF6"/>
    <w:rsid w:val="49120A5E"/>
    <w:rsid w:val="49492CE2"/>
    <w:rsid w:val="49F509D5"/>
    <w:rsid w:val="4A113A61"/>
    <w:rsid w:val="4A5B3769"/>
    <w:rsid w:val="4AB00737"/>
    <w:rsid w:val="4AFC64BF"/>
    <w:rsid w:val="4B0975D7"/>
    <w:rsid w:val="4B244B82"/>
    <w:rsid w:val="4B33351D"/>
    <w:rsid w:val="4B657CD7"/>
    <w:rsid w:val="4B674293"/>
    <w:rsid w:val="4BA977A0"/>
    <w:rsid w:val="4C017D0D"/>
    <w:rsid w:val="4C267FB8"/>
    <w:rsid w:val="4C327CBE"/>
    <w:rsid w:val="4C3347A3"/>
    <w:rsid w:val="4C3752D5"/>
    <w:rsid w:val="4C4834B7"/>
    <w:rsid w:val="4CA90EAF"/>
    <w:rsid w:val="4CB30DFF"/>
    <w:rsid w:val="4D8C2ECC"/>
    <w:rsid w:val="4D8E0380"/>
    <w:rsid w:val="4DC4125B"/>
    <w:rsid w:val="4DD728CB"/>
    <w:rsid w:val="4E19715F"/>
    <w:rsid w:val="4E504304"/>
    <w:rsid w:val="4EEC23A6"/>
    <w:rsid w:val="4EF27F87"/>
    <w:rsid w:val="4F044E9F"/>
    <w:rsid w:val="4F204746"/>
    <w:rsid w:val="4FC96989"/>
    <w:rsid w:val="4FD07CA5"/>
    <w:rsid w:val="50267185"/>
    <w:rsid w:val="50275D55"/>
    <w:rsid w:val="50506965"/>
    <w:rsid w:val="50B93CB9"/>
    <w:rsid w:val="510124ED"/>
    <w:rsid w:val="516658F8"/>
    <w:rsid w:val="516A7EFA"/>
    <w:rsid w:val="51986815"/>
    <w:rsid w:val="51A56734"/>
    <w:rsid w:val="51B65454"/>
    <w:rsid w:val="51B7477A"/>
    <w:rsid w:val="51CC64BF"/>
    <w:rsid w:val="52030177"/>
    <w:rsid w:val="521B2D61"/>
    <w:rsid w:val="522505EF"/>
    <w:rsid w:val="527C0D5B"/>
    <w:rsid w:val="52B87AF7"/>
    <w:rsid w:val="52D575F6"/>
    <w:rsid w:val="53875E5A"/>
    <w:rsid w:val="538A6249"/>
    <w:rsid w:val="539173F9"/>
    <w:rsid w:val="53BD2879"/>
    <w:rsid w:val="53DD5394"/>
    <w:rsid w:val="54342575"/>
    <w:rsid w:val="546B5B34"/>
    <w:rsid w:val="54A1002A"/>
    <w:rsid w:val="54F55C57"/>
    <w:rsid w:val="55097F2D"/>
    <w:rsid w:val="552C33DE"/>
    <w:rsid w:val="552C79A0"/>
    <w:rsid w:val="55653D54"/>
    <w:rsid w:val="55D14930"/>
    <w:rsid w:val="55E80411"/>
    <w:rsid w:val="55F50F8A"/>
    <w:rsid w:val="55FC3817"/>
    <w:rsid w:val="56707B5B"/>
    <w:rsid w:val="56BF15B2"/>
    <w:rsid w:val="56C264D4"/>
    <w:rsid w:val="56C9121F"/>
    <w:rsid w:val="56D429A0"/>
    <w:rsid w:val="570E0266"/>
    <w:rsid w:val="57312EF3"/>
    <w:rsid w:val="575126DD"/>
    <w:rsid w:val="57566E0C"/>
    <w:rsid w:val="57711FE2"/>
    <w:rsid w:val="57D9712D"/>
    <w:rsid w:val="57F81DBC"/>
    <w:rsid w:val="580960A4"/>
    <w:rsid w:val="5811019F"/>
    <w:rsid w:val="58640EC6"/>
    <w:rsid w:val="58701B7F"/>
    <w:rsid w:val="58ED7587"/>
    <w:rsid w:val="59537CBD"/>
    <w:rsid w:val="595C637A"/>
    <w:rsid w:val="59702333"/>
    <w:rsid w:val="59742B0D"/>
    <w:rsid w:val="59B50880"/>
    <w:rsid w:val="5A864C78"/>
    <w:rsid w:val="5AEF39E9"/>
    <w:rsid w:val="5B8377E8"/>
    <w:rsid w:val="5BE70AC5"/>
    <w:rsid w:val="5C1E3DBB"/>
    <w:rsid w:val="5C1F025F"/>
    <w:rsid w:val="5C2216EC"/>
    <w:rsid w:val="5CA02A22"/>
    <w:rsid w:val="5CF7049E"/>
    <w:rsid w:val="5D197EED"/>
    <w:rsid w:val="5D7A53A4"/>
    <w:rsid w:val="5D9D6FF5"/>
    <w:rsid w:val="5DA74FB9"/>
    <w:rsid w:val="5DC75707"/>
    <w:rsid w:val="5E1354F1"/>
    <w:rsid w:val="5E3D49CC"/>
    <w:rsid w:val="5E7B54F5"/>
    <w:rsid w:val="5E965999"/>
    <w:rsid w:val="5F0560FF"/>
    <w:rsid w:val="5F9E2684"/>
    <w:rsid w:val="5FA71C85"/>
    <w:rsid w:val="5FB07420"/>
    <w:rsid w:val="603711B0"/>
    <w:rsid w:val="60570885"/>
    <w:rsid w:val="60AC035C"/>
    <w:rsid w:val="60B03953"/>
    <w:rsid w:val="613A5CA1"/>
    <w:rsid w:val="616057CB"/>
    <w:rsid w:val="616F752A"/>
    <w:rsid w:val="6190018B"/>
    <w:rsid w:val="61B825BC"/>
    <w:rsid w:val="620929B0"/>
    <w:rsid w:val="62675A8B"/>
    <w:rsid w:val="62956289"/>
    <w:rsid w:val="63124A33"/>
    <w:rsid w:val="639E243E"/>
    <w:rsid w:val="63B96C20"/>
    <w:rsid w:val="63BB4293"/>
    <w:rsid w:val="64087672"/>
    <w:rsid w:val="64276197"/>
    <w:rsid w:val="643621D4"/>
    <w:rsid w:val="64560541"/>
    <w:rsid w:val="645D73FD"/>
    <w:rsid w:val="64C51AFD"/>
    <w:rsid w:val="64D03525"/>
    <w:rsid w:val="64E75692"/>
    <w:rsid w:val="65273CE0"/>
    <w:rsid w:val="656A42BF"/>
    <w:rsid w:val="65DC2EFB"/>
    <w:rsid w:val="6607352C"/>
    <w:rsid w:val="664A51EF"/>
    <w:rsid w:val="668533B4"/>
    <w:rsid w:val="66B52A70"/>
    <w:rsid w:val="67041357"/>
    <w:rsid w:val="67110F4A"/>
    <w:rsid w:val="67427452"/>
    <w:rsid w:val="67851305"/>
    <w:rsid w:val="678D5975"/>
    <w:rsid w:val="67A27C8C"/>
    <w:rsid w:val="67EB7ED9"/>
    <w:rsid w:val="68332D7D"/>
    <w:rsid w:val="68404907"/>
    <w:rsid w:val="688255A7"/>
    <w:rsid w:val="689A3805"/>
    <w:rsid w:val="68AA7102"/>
    <w:rsid w:val="691D3328"/>
    <w:rsid w:val="691F441F"/>
    <w:rsid w:val="6926435B"/>
    <w:rsid w:val="698A75A4"/>
    <w:rsid w:val="69B67D29"/>
    <w:rsid w:val="69BC0EAB"/>
    <w:rsid w:val="69FE7770"/>
    <w:rsid w:val="6A617C95"/>
    <w:rsid w:val="6AB204F0"/>
    <w:rsid w:val="6AD1756A"/>
    <w:rsid w:val="6ADD27C8"/>
    <w:rsid w:val="6B131447"/>
    <w:rsid w:val="6B287DAD"/>
    <w:rsid w:val="6B4A6899"/>
    <w:rsid w:val="6BC51FA8"/>
    <w:rsid w:val="6BD25370"/>
    <w:rsid w:val="6C1446B6"/>
    <w:rsid w:val="6C1E6FD3"/>
    <w:rsid w:val="6C26536E"/>
    <w:rsid w:val="6C2C0FFF"/>
    <w:rsid w:val="6C5D7040"/>
    <w:rsid w:val="6C712C4C"/>
    <w:rsid w:val="6C7B4D6A"/>
    <w:rsid w:val="6C854497"/>
    <w:rsid w:val="6CAA740E"/>
    <w:rsid w:val="6D535020"/>
    <w:rsid w:val="6D55593E"/>
    <w:rsid w:val="6D6D6950"/>
    <w:rsid w:val="6D6F2CBE"/>
    <w:rsid w:val="6D883BFF"/>
    <w:rsid w:val="6DFD70CD"/>
    <w:rsid w:val="6DFE137C"/>
    <w:rsid w:val="6E63413B"/>
    <w:rsid w:val="6ECD544D"/>
    <w:rsid w:val="6ED722D3"/>
    <w:rsid w:val="6F221EB6"/>
    <w:rsid w:val="6F3F276A"/>
    <w:rsid w:val="6FF943FF"/>
    <w:rsid w:val="702934D8"/>
    <w:rsid w:val="70E46326"/>
    <w:rsid w:val="714874B8"/>
    <w:rsid w:val="71494622"/>
    <w:rsid w:val="715067D3"/>
    <w:rsid w:val="72037883"/>
    <w:rsid w:val="720C3569"/>
    <w:rsid w:val="7236678B"/>
    <w:rsid w:val="72617D0C"/>
    <w:rsid w:val="727B566C"/>
    <w:rsid w:val="72C21D33"/>
    <w:rsid w:val="72CE60E3"/>
    <w:rsid w:val="72D02F06"/>
    <w:rsid w:val="72E45028"/>
    <w:rsid w:val="730E1C1E"/>
    <w:rsid w:val="73AD6FE4"/>
    <w:rsid w:val="73C61ECD"/>
    <w:rsid w:val="73ED2599"/>
    <w:rsid w:val="7426408D"/>
    <w:rsid w:val="744B0C50"/>
    <w:rsid w:val="74B87790"/>
    <w:rsid w:val="74FC33C5"/>
    <w:rsid w:val="75BF484F"/>
    <w:rsid w:val="76037428"/>
    <w:rsid w:val="766B6419"/>
    <w:rsid w:val="76766930"/>
    <w:rsid w:val="76C53359"/>
    <w:rsid w:val="76C97597"/>
    <w:rsid w:val="76E54FFD"/>
    <w:rsid w:val="76F34660"/>
    <w:rsid w:val="77287478"/>
    <w:rsid w:val="77456248"/>
    <w:rsid w:val="778D12CA"/>
    <w:rsid w:val="778E5E41"/>
    <w:rsid w:val="77B62717"/>
    <w:rsid w:val="77F324DE"/>
    <w:rsid w:val="780D5697"/>
    <w:rsid w:val="782B04C7"/>
    <w:rsid w:val="787C4F52"/>
    <w:rsid w:val="78B96EEE"/>
    <w:rsid w:val="78D751AE"/>
    <w:rsid w:val="79526D0C"/>
    <w:rsid w:val="79B21A13"/>
    <w:rsid w:val="7A37643B"/>
    <w:rsid w:val="7A5E3D0F"/>
    <w:rsid w:val="7AD46E57"/>
    <w:rsid w:val="7B385D52"/>
    <w:rsid w:val="7B5046D1"/>
    <w:rsid w:val="7B9003DA"/>
    <w:rsid w:val="7B932F9A"/>
    <w:rsid w:val="7BE3692B"/>
    <w:rsid w:val="7BEE0D8B"/>
    <w:rsid w:val="7C044C15"/>
    <w:rsid w:val="7D4D6B94"/>
    <w:rsid w:val="7D5F1672"/>
    <w:rsid w:val="7D637E6D"/>
    <w:rsid w:val="7D9046C1"/>
    <w:rsid w:val="7DA758A4"/>
    <w:rsid w:val="7E6269E8"/>
    <w:rsid w:val="7E6671D0"/>
    <w:rsid w:val="7E755665"/>
    <w:rsid w:val="7EBC3294"/>
    <w:rsid w:val="7EC56E0E"/>
    <w:rsid w:val="7ED412E8"/>
    <w:rsid w:val="7F24227B"/>
    <w:rsid w:val="7F3C6ED3"/>
    <w:rsid w:val="7F6A2A4F"/>
    <w:rsid w:val="7F700523"/>
    <w:rsid w:val="7F9C3934"/>
    <w:rsid w:val="FFB5F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24"/>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ascii="Times New Roman" w:hAnsi="Times New Roman" w:eastAsia="宋体" w:cs="Times New Roman"/>
      <w:szCs w:val="24"/>
    </w:rPr>
  </w:style>
  <w:style w:type="paragraph" w:styleId="4">
    <w:name w:val="annotation text"/>
    <w:basedOn w:val="1"/>
    <w:link w:val="25"/>
    <w:qFormat/>
    <w:uiPriority w:val="0"/>
    <w:pPr>
      <w:jc w:val="left"/>
    </w:pPr>
  </w:style>
  <w:style w:type="paragraph" w:styleId="5">
    <w:name w:val="Salutation"/>
    <w:basedOn w:val="1"/>
    <w:next w:val="1"/>
    <w:qFormat/>
    <w:uiPriority w:val="99"/>
  </w:style>
  <w:style w:type="paragraph" w:styleId="6">
    <w:name w:val="Body Text"/>
    <w:basedOn w:val="1"/>
    <w:next w:val="1"/>
    <w:qFormat/>
    <w:uiPriority w:val="0"/>
    <w:pPr>
      <w:spacing w:line="500" w:lineRule="exact"/>
      <w:jc w:val="center"/>
    </w:pPr>
    <w:rPr>
      <w:rFonts w:ascii="Arial Unicode MS" w:hAnsi="Times New Roman" w:eastAsia="Arial Unicode MS" w:cs="Times New Roman"/>
      <w:bCs/>
      <w:sz w:val="44"/>
      <w:szCs w:val="36"/>
    </w:rPr>
  </w:style>
  <w:style w:type="paragraph" w:styleId="7">
    <w:name w:val="Body Text Indent"/>
    <w:basedOn w:val="1"/>
    <w:autoRedefine/>
    <w:qFormat/>
    <w:uiPriority w:val="0"/>
    <w:pPr>
      <w:spacing w:after="120"/>
      <w:ind w:left="420" w:leftChars="200"/>
    </w:pPr>
    <w:rPr>
      <w:rFonts w:ascii="Times New Roman" w:hAnsi="Times New Roman" w:eastAsia="宋体" w:cs="Times New Roman"/>
      <w:szCs w:val="24"/>
    </w:rPr>
  </w:style>
  <w:style w:type="paragraph" w:styleId="8">
    <w:name w:val="Plain Text"/>
    <w:basedOn w:val="1"/>
    <w:qFormat/>
    <w:uiPriority w:val="0"/>
    <w:rPr>
      <w:rFonts w:ascii="宋体" w:hAnsi="Courier New"/>
      <w:szCs w:val="21"/>
    </w:rPr>
  </w:style>
  <w:style w:type="paragraph" w:styleId="9">
    <w:name w:val="Balloon Text"/>
    <w:basedOn w:val="1"/>
    <w:link w:val="27"/>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0"/>
    <w:pPr>
      <w:ind w:left="200" w:leftChars="200"/>
    </w:pPr>
    <w:rPr>
      <w:rFonts w:ascii="Times New Roman" w:hAnsi="Times New Roman" w:eastAsia="宋体" w:cs="Times New Roman"/>
      <w:szCs w:val="24"/>
    </w:rPr>
  </w:style>
  <w:style w:type="paragraph" w:styleId="14">
    <w:name w:val="Normal (Web)"/>
    <w:basedOn w:val="1"/>
    <w:autoRedefine/>
    <w:qFormat/>
    <w:uiPriority w:val="0"/>
    <w:rPr>
      <w:sz w:val="24"/>
    </w:rPr>
  </w:style>
  <w:style w:type="paragraph" w:styleId="15">
    <w:name w:val="annotation subject"/>
    <w:basedOn w:val="4"/>
    <w:next w:val="4"/>
    <w:link w:val="26"/>
    <w:qFormat/>
    <w:uiPriority w:val="0"/>
    <w:rPr>
      <w:b/>
      <w:bCs/>
    </w:rPr>
  </w:style>
  <w:style w:type="paragraph" w:styleId="16">
    <w:name w:val="Body Text First Indent"/>
    <w:basedOn w:val="6"/>
    <w:qFormat/>
    <w:uiPriority w:val="0"/>
    <w:pPr>
      <w:ind w:firstLine="420" w:firstLineChars="1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basedOn w:val="19"/>
    <w:qFormat/>
    <w:uiPriority w:val="0"/>
    <w:rPr>
      <w:sz w:val="21"/>
      <w:szCs w:val="21"/>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p0"/>
    <w:basedOn w:val="1"/>
    <w:qFormat/>
    <w:uiPriority w:val="0"/>
    <w:pPr>
      <w:widowControl/>
    </w:pPr>
    <w:rPr>
      <w:kern w:val="0"/>
      <w:szCs w:val="21"/>
    </w:rPr>
  </w:style>
  <w:style w:type="paragraph" w:customStyle="1" w:styleId="24">
    <w:name w:val="p15"/>
    <w:basedOn w:val="1"/>
    <w:qFormat/>
    <w:uiPriority w:val="0"/>
    <w:pPr>
      <w:widowControl/>
    </w:pPr>
    <w:rPr>
      <w:kern w:val="0"/>
      <w:sz w:val="28"/>
      <w:szCs w:val="28"/>
    </w:rPr>
  </w:style>
  <w:style w:type="character" w:customStyle="1" w:styleId="25">
    <w:name w:val="批注文字 字符"/>
    <w:basedOn w:val="19"/>
    <w:link w:val="4"/>
    <w:qFormat/>
    <w:uiPriority w:val="0"/>
    <w:rPr>
      <w:rFonts w:asciiTheme="minorHAnsi" w:hAnsiTheme="minorHAnsi" w:eastAsiaTheme="minorEastAsia" w:cstheme="minorBidi"/>
      <w:kern w:val="2"/>
      <w:sz w:val="21"/>
      <w:szCs w:val="22"/>
    </w:rPr>
  </w:style>
  <w:style w:type="character" w:customStyle="1" w:styleId="26">
    <w:name w:val="批注主题 字符"/>
    <w:basedOn w:val="25"/>
    <w:link w:val="15"/>
    <w:qFormat/>
    <w:uiPriority w:val="0"/>
    <w:rPr>
      <w:rFonts w:asciiTheme="minorHAnsi" w:hAnsiTheme="minorHAnsi" w:eastAsiaTheme="minorEastAsia" w:cstheme="minorBidi"/>
      <w:b/>
      <w:bCs/>
      <w:kern w:val="2"/>
      <w:sz w:val="21"/>
      <w:szCs w:val="22"/>
    </w:rPr>
  </w:style>
  <w:style w:type="character" w:customStyle="1" w:styleId="27">
    <w:name w:val="批注框文本 字符"/>
    <w:basedOn w:val="19"/>
    <w:link w:val="9"/>
    <w:qFormat/>
    <w:uiPriority w:val="0"/>
    <w:rPr>
      <w:rFonts w:asciiTheme="minorHAnsi" w:hAnsiTheme="minorHAnsi" w:eastAsiaTheme="minorEastAsia" w:cstheme="minorBidi"/>
      <w:kern w:val="2"/>
      <w:sz w:val="18"/>
      <w:szCs w:val="18"/>
    </w:rPr>
  </w:style>
  <w:style w:type="paragraph" w:styleId="28">
    <w:name w:val="List Paragraph"/>
    <w:basedOn w:val="1"/>
    <w:unhideWhenUsed/>
    <w:qFormat/>
    <w:uiPriority w:val="99"/>
    <w:pPr>
      <w:ind w:firstLine="420" w:firstLineChars="200"/>
    </w:p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0">
    <w:name w:val="纯文本_0"/>
    <w:basedOn w:val="31"/>
    <w:qFormat/>
    <w:uiPriority w:val="0"/>
    <w:rPr>
      <w:rFonts w:ascii="宋体" w:hAnsi="Courier New"/>
      <w:szCs w:val="21"/>
    </w:rPr>
  </w:style>
  <w:style w:type="paragraph" w:customStyle="1" w:styleId="3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Library\Containers\com.kingsoft.wpsoffice.mac\Data\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41</Pages>
  <Words>11084</Words>
  <Characters>11399</Characters>
  <Lines>58</Lines>
  <Paragraphs>16</Paragraphs>
  <TotalTime>12</TotalTime>
  <ScaleCrop>false</ScaleCrop>
  <LinksUpToDate>false</LinksUpToDate>
  <CharactersWithSpaces>12162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2018-08-07T14:55:00Z</dcterms:created>
  <dc:creator>胡静1383125016</dc:creator>
  <cp:lastModifiedBy>汤浩</cp:lastModifiedBy>
  <cp:lastPrinted>2025-01-17T04:47:00Z</cp:lastPrinted>
  <dcterms:modified xsi:type="dcterms:W3CDTF">2025-02-13T03:21:04Z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EEF01BEC65D84E7E84E2466D65524754_13</vt:lpwstr>
  </property>
  <property fmtid="{D5CDD505-2E9C-101B-9397-08002B2CF9AE}" pid="4" name="KSOTemplateDocerSaveRecord">
    <vt:lpwstr>eyJoZGlkIjoiMTgyY2Y5Y2UxZjkwY2NiYzg1MTM4ZmQzOTFhYWJhY2IiLCJ1c2VySWQiOiIxNTU4MDI3NjQ0In0=</vt:lpwstr>
  </property>
</Properties>
</file>